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DD41">
      <w:pPr>
        <w:tabs>
          <w:tab w:val="left" w:pos="2220"/>
          <w:tab w:val="center" w:pos="4535"/>
        </w:tabs>
        <w:spacing w:before="78" w:after="78"/>
        <w:jc w:val="lef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附件</w:t>
      </w:r>
    </w:p>
    <w:p w14:paraId="027BC1A9">
      <w:pPr>
        <w:tabs>
          <w:tab w:val="left" w:pos="2220"/>
          <w:tab w:val="center" w:pos="4535"/>
        </w:tabs>
        <w:spacing w:before="78" w:after="78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bookmarkStart w:id="5" w:name="_GoBack"/>
      <w:r>
        <w:rPr>
          <w:rFonts w:hint="eastAsia" w:ascii="宋体" w:hAnsi="宋体" w:eastAsia="宋体" w:cs="Times New Roman"/>
          <w:b/>
          <w:sz w:val="28"/>
          <w:szCs w:val="28"/>
        </w:rPr>
        <w:t>数字化转型成熟度评估申请表</w:t>
      </w:r>
      <w:bookmarkEnd w:id="5"/>
    </w:p>
    <w:p w14:paraId="60C128F7">
      <w:pPr>
        <w:spacing w:before="78" w:after="78"/>
        <w:rPr>
          <w:rFonts w:hint="eastAsia" w:ascii="宋体" w:hAnsi="宋体" w:eastAsia="宋体" w:cs="Times New Roman"/>
          <w:szCs w:val="21"/>
          <w:u w:val="single"/>
        </w:rPr>
      </w:pP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 w14:paraId="4E0A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6D4D6AE4">
            <w:pPr>
              <w:spacing w:before="78" w:after="78"/>
              <w:outlineLvl w:val="0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一、企业基本信息：</w:t>
            </w:r>
          </w:p>
        </w:tc>
      </w:tr>
      <w:tr w14:paraId="27FB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067DED0B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1.企业名称：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组织机构代码：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                         </w:t>
            </w:r>
          </w:p>
        </w:tc>
      </w:tr>
      <w:tr w14:paraId="0E99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76C1E257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2.注册地址：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eastAsia="宋体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邮编：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</w:t>
            </w:r>
          </w:p>
          <w:p w14:paraId="071509D0">
            <w:pPr>
              <w:spacing w:before="78" w:after="78"/>
              <w:ind w:firstLine="525" w:firstLineChars="2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法人代表：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评估负责人：</w:t>
            </w:r>
            <w:r>
              <w:rPr>
                <w:rFonts w:ascii="宋体" w:hAnsi="宋体" w:eastAsia="宋体" w:cs="Times New Roman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职务：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电话：</w:t>
            </w:r>
            <w:r>
              <w:rPr>
                <w:rFonts w:ascii="宋体" w:hAnsi="宋体" w:eastAsia="宋体" w:cs="Times New Roman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</w:p>
          <w:p w14:paraId="4D261ABF">
            <w:pPr>
              <w:spacing w:before="78" w:after="78"/>
              <w:ind w:firstLine="525" w:firstLineChars="25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联系人：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职务：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手机：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        </w:t>
            </w:r>
          </w:p>
          <w:p w14:paraId="49DCF557">
            <w:pPr>
              <w:spacing w:before="78" w:after="78"/>
              <w:ind w:firstLine="525" w:firstLineChars="250"/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E-mail: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</w:t>
            </w:r>
          </w:p>
          <w:p w14:paraId="3CBCF049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组织行业类型：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通用  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炼化 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现代煤化工 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传统煤化工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氯碱 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轮胎  </w:t>
            </w:r>
            <w:r>
              <w:rPr>
                <w:rFonts w:ascii="Wingdings" w:hAnsi="Wingdings" w:eastAsia="Wingdings" w:cs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涂料及颜料</w:t>
            </w:r>
          </w:p>
          <w:p w14:paraId="375AE6A7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4.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组织行业类别：</w:t>
            </w:r>
          </w:p>
          <w:p w14:paraId="354F6F1B">
            <w:pPr>
              <w:spacing w:line="360" w:lineRule="auto"/>
              <w:rPr>
                <w:rFonts w:hint="eastAsia" w:ascii="宋体" w:hAnsi="宋体" w:eastAsia="宋体" w:cs="宋体"/>
                <w:color w:val="FF0000"/>
                <w:kern w:val="0"/>
              </w:rPr>
            </w:pPr>
            <w:r>
              <w:rPr>
                <w:rFonts w:hint="eastAsia" w:ascii="Arial" w:hAnsi="Arial" w:eastAsia="黑体" w:cs="宋体"/>
                <w:kern w:val="0"/>
              </w:rPr>
              <w:t xml:space="preserve"> </w:t>
            </w:r>
            <w:r>
              <w:rPr>
                <w:rFonts w:ascii="Arial" w:hAnsi="Arial" w:eastAsia="黑体" w:cs="宋体"/>
                <w:kern w:val="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近三年财务状况：</w:t>
            </w:r>
          </w:p>
          <w:tbl>
            <w:tblPr>
              <w:tblStyle w:val="5"/>
              <w:tblW w:w="8647" w:type="dxa"/>
              <w:tblInd w:w="4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2552"/>
              <w:gridCol w:w="2409"/>
              <w:gridCol w:w="2410"/>
            </w:tblGrid>
            <w:tr w14:paraId="6E9AD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436641DD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年度</w:t>
                  </w:r>
                </w:p>
              </w:tc>
              <w:tc>
                <w:tcPr>
                  <w:tcW w:w="2552" w:type="dxa"/>
                </w:tcPr>
                <w:p w14:paraId="44F99A12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销售收入（万元）</w:t>
                  </w:r>
                </w:p>
              </w:tc>
              <w:tc>
                <w:tcPr>
                  <w:tcW w:w="2409" w:type="dxa"/>
                </w:tcPr>
                <w:p w14:paraId="369875C3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利润总额（万元）</w:t>
                  </w:r>
                </w:p>
              </w:tc>
              <w:tc>
                <w:tcPr>
                  <w:tcW w:w="2410" w:type="dxa"/>
                </w:tcPr>
                <w:p w14:paraId="11EA8FC9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资产负债率（%）</w:t>
                  </w:r>
                </w:p>
              </w:tc>
            </w:tr>
            <w:tr w14:paraId="68341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448E742D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</w:t>
                  </w:r>
                  <w:r>
                    <w:rPr>
                      <w:rFonts w:ascii="宋体" w:hAnsi="宋体" w:eastAsia="宋体" w:cs="宋体"/>
                      <w:kern w:val="0"/>
                    </w:rPr>
                    <w:t>02</w:t>
                  </w:r>
                  <w:r>
                    <w:rPr>
                      <w:rFonts w:hint="eastAsia" w:ascii="宋体" w:hAnsi="宋体" w:eastAsia="宋体" w:cs="宋体"/>
                      <w:kern w:val="0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280BC38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09" w:type="dxa"/>
                  <w:shd w:val="clear" w:color="auto" w:fill="FFFFFF"/>
                </w:tcPr>
                <w:p w14:paraId="6659026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  <w:shd w:val="clear" w:color="auto" w:fill="FFFFFF"/>
                </w:tcPr>
                <w:p w14:paraId="7FBF47D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  <w:tr w14:paraId="21B645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3232B433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</w:t>
                  </w:r>
                  <w:r>
                    <w:rPr>
                      <w:rFonts w:ascii="宋体" w:hAnsi="宋体" w:eastAsia="宋体" w:cs="宋体"/>
                      <w:kern w:val="0"/>
                    </w:rPr>
                    <w:t>02</w:t>
                  </w:r>
                  <w:r>
                    <w:rPr>
                      <w:rFonts w:hint="eastAsia" w:ascii="宋体" w:hAnsi="宋体" w:eastAsia="宋体" w:cs="宋体"/>
                      <w:kern w:val="0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5E37CA0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09" w:type="dxa"/>
                  <w:shd w:val="clear" w:color="auto" w:fill="FFFFFF"/>
                </w:tcPr>
                <w:p w14:paraId="1D4DCBD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  <w:shd w:val="clear" w:color="auto" w:fill="FFFFFF"/>
                </w:tcPr>
                <w:p w14:paraId="4C92403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  <w:tr w14:paraId="7CEDB5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68968484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</w:t>
                  </w:r>
                  <w:r>
                    <w:rPr>
                      <w:rFonts w:ascii="宋体" w:hAnsi="宋体" w:eastAsia="宋体" w:cs="宋体"/>
                      <w:kern w:val="0"/>
                    </w:rPr>
                    <w:t>02</w:t>
                  </w:r>
                  <w:r>
                    <w:rPr>
                      <w:rFonts w:hint="eastAsia" w:ascii="宋体" w:hAnsi="宋体" w:eastAsia="宋体" w:cs="宋体"/>
                      <w:kern w:val="0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14:paraId="71669D6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09" w:type="dxa"/>
                  <w:shd w:val="clear" w:color="auto" w:fill="FFFFFF"/>
                </w:tcPr>
                <w:p w14:paraId="08B2913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  <w:shd w:val="clear" w:color="auto" w:fill="FFFFFF"/>
                </w:tcPr>
                <w:p w14:paraId="457A391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  <w:tr w14:paraId="630E5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47" w:type="dxa"/>
                  <w:gridSpan w:val="4"/>
                </w:tcPr>
                <w:p w14:paraId="464F1611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21"/>
                    </w:rPr>
                    <w:t>备注：</w:t>
                  </w:r>
                </w:p>
              </w:tc>
            </w:tr>
          </w:tbl>
          <w:p w14:paraId="394B08B2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评估范围覆盖人数</w:t>
            </w:r>
            <w:r>
              <w:rPr>
                <w:rFonts w:hint="eastAsia" w:ascii="宋体" w:hAnsi="宋体" w:eastAsia="宋体" w:cs="宋体"/>
                <w:kern w:val="0"/>
              </w:rPr>
              <w:t>：</w:t>
            </w:r>
          </w:p>
        </w:tc>
      </w:tr>
      <w:tr w14:paraId="4153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2ED520AD">
            <w:pPr>
              <w:spacing w:before="78" w:after="78"/>
              <w:outlineLvl w:val="0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二、申请评估基本信息：</w:t>
            </w:r>
          </w:p>
        </w:tc>
      </w:tr>
      <w:tr w14:paraId="5E73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344A25A2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1.评估标准</w:t>
            </w:r>
          </w:p>
          <w:p w14:paraId="1B928135">
            <w:pPr>
              <w:spacing w:before="78" w:after="78"/>
              <w:ind w:left="283" w:leftChars="135" w:firstLine="90" w:firstLineChars="50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ascii="Wingdings" w:hAnsi="Wingdings" w:eastAsia="Wingdings" w:cs="Wingdings"/>
                <w:color w:val="000000"/>
                <w:sz w:val="18"/>
                <w:szCs w:val="18"/>
              </w:rPr>
              <w:t>¨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HG/T 6346-2025《石化和化工行业数字化转型成熟度评估》</w:t>
            </w:r>
          </w:p>
        </w:tc>
      </w:tr>
      <w:tr w14:paraId="6D2A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15049DE7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2.申请评估类型：</w:t>
            </w: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þ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初次评估    </w:t>
            </w: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第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次评估（已获证企业，再次申请评估时）</w:t>
            </w:r>
          </w:p>
        </w:tc>
      </w:tr>
      <w:tr w14:paraId="7639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10026207">
            <w:pPr>
              <w:numPr>
                <w:ilvl w:val="1"/>
                <w:numId w:val="0"/>
              </w:num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</w:rPr>
              <w:t>组织申请评估范围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：</w:t>
            </w:r>
          </w:p>
          <w:p w14:paraId="46775287">
            <w:pPr>
              <w:spacing w:line="360" w:lineRule="auto"/>
              <w:ind w:firstLine="420" w:firstLineChars="200"/>
              <w:rPr>
                <w:rFonts w:ascii="Arial" w:hAnsi="Arial" w:eastAsia="黑体" w:cs="宋体"/>
                <w:kern w:val="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评估涉及的产品范围：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u w:val="single"/>
              </w:rPr>
              <w:t xml:space="preserve">                      </w:t>
            </w:r>
          </w:p>
          <w:p w14:paraId="6AA5D06B">
            <w:pPr>
              <w:spacing w:before="78" w:after="78"/>
              <w:ind w:left="284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设计  </w:t>
            </w: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运营 </w:t>
            </w: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生产 </w:t>
            </w:r>
            <w:r>
              <w:rPr>
                <w:rFonts w:ascii="Wingdings" w:hAnsi="Wingdings" w:eastAsia="Wingdings" w:cs="Wingdings"/>
                <w:bCs/>
                <w:color w:val="000000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服务</w:t>
            </w:r>
          </w:p>
        </w:tc>
      </w:tr>
      <w:tr w14:paraId="5A88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</w:tcPr>
          <w:p w14:paraId="1925916D">
            <w:pPr>
              <w:spacing w:before="78" w:after="78"/>
              <w:ind w:left="284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  <w:r>
              <w:rPr>
                <w:rFonts w:ascii="Times New Roman" w:hAnsi="Times New Roman" w:eastAsia="宋体" w:cs="Times New Roman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</w:rPr>
              <w:t>企业成效类指标：</w:t>
            </w:r>
          </w:p>
          <w:p w14:paraId="5148AEE1">
            <w:pPr>
              <w:spacing w:before="78" w:after="78"/>
              <w:ind w:left="284"/>
              <w:rPr>
                <w:rFonts w:ascii="Times New Roman" w:hAnsi="Times New Roman" w:eastAsia="宋体" w:cs="Times New Roman"/>
              </w:rPr>
            </w:pPr>
          </w:p>
          <w:tbl>
            <w:tblPr>
              <w:tblStyle w:val="5"/>
              <w:tblW w:w="8527" w:type="dxa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1087"/>
              <w:gridCol w:w="3807"/>
              <w:gridCol w:w="1734"/>
              <w:gridCol w:w="759"/>
            </w:tblGrid>
            <w:tr w14:paraId="473F8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 w14:paraId="6C69D4FD">
                  <w:pPr>
                    <w:jc w:val="center"/>
                    <w:rPr>
                      <w:rFonts w:ascii="Times New Roman" w:hAnsi="Times New Roman" w:eastAsia="宋体" w:cs="宋体"/>
                      <w:kern w:val="0"/>
                    </w:rPr>
                  </w:pPr>
                  <w:bookmarkStart w:id="0" w:name="_Hlk160809235"/>
                  <w:r>
                    <w:rPr>
                      <w:rFonts w:hint="eastAsia" w:ascii="Times New Roman" w:hAnsi="Times New Roman" w:eastAsia="宋体" w:cs="宋体"/>
                      <w:kern w:val="0"/>
                    </w:rPr>
                    <w:t>指标名称</w:t>
                  </w:r>
                </w:p>
              </w:tc>
              <w:tc>
                <w:tcPr>
                  <w:tcW w:w="1087" w:type="dxa"/>
                  <w:vAlign w:val="center"/>
                </w:tcPr>
                <w:p w14:paraId="331CD34A">
                  <w:pPr>
                    <w:jc w:val="center"/>
                    <w:rPr>
                      <w:rFonts w:ascii="Times New Roman" w:hAnsi="Times New Roman" w:eastAsia="宋体" w:cs="宋体"/>
                      <w:kern w:val="0"/>
                    </w:rPr>
                  </w:pPr>
                  <w:r>
                    <w:rPr>
                      <w:rFonts w:hint="eastAsia" w:ascii="Times New Roman" w:hAnsi="Times New Roman" w:eastAsia="宋体" w:cs="宋体"/>
                      <w:kern w:val="0"/>
                    </w:rPr>
                    <w:t>指标类型</w:t>
                  </w:r>
                </w:p>
              </w:tc>
              <w:tc>
                <w:tcPr>
                  <w:tcW w:w="3807" w:type="dxa"/>
                  <w:vAlign w:val="center"/>
                </w:tcPr>
                <w:p w14:paraId="73E28E94">
                  <w:pPr>
                    <w:jc w:val="center"/>
                    <w:rPr>
                      <w:rFonts w:ascii="Times New Roman" w:hAnsi="Times New Roman" w:eastAsia="宋体" w:cs="宋体"/>
                      <w:kern w:val="0"/>
                    </w:rPr>
                  </w:pPr>
                  <w:r>
                    <w:rPr>
                      <w:rFonts w:hint="eastAsia" w:ascii="Times New Roman" w:hAnsi="Times New Roman" w:eastAsia="宋体" w:cs="宋体"/>
                      <w:kern w:val="0"/>
                    </w:rPr>
                    <w:t>计算公式</w:t>
                  </w:r>
                </w:p>
              </w:tc>
              <w:tc>
                <w:tcPr>
                  <w:tcW w:w="1734" w:type="dxa"/>
                  <w:vAlign w:val="center"/>
                </w:tcPr>
                <w:p w14:paraId="5584B5A8">
                  <w:pPr>
                    <w:jc w:val="center"/>
                    <w:rPr>
                      <w:rFonts w:ascii="Times New Roman" w:hAnsi="Times New Roman" w:eastAsia="宋体" w:cs="宋体"/>
                      <w:kern w:val="0"/>
                    </w:rPr>
                  </w:pPr>
                  <w:r>
                    <w:rPr>
                      <w:rFonts w:hint="eastAsia" w:ascii="Times New Roman" w:hAnsi="Times New Roman" w:eastAsia="宋体" w:cs="宋体"/>
                      <w:kern w:val="0"/>
                    </w:rPr>
                    <w:t>指标值（单位）</w:t>
                  </w:r>
                </w:p>
              </w:tc>
              <w:tc>
                <w:tcPr>
                  <w:tcW w:w="759" w:type="dxa"/>
                  <w:vAlign w:val="center"/>
                </w:tcPr>
                <w:p w14:paraId="5F39CB77">
                  <w:pPr>
                    <w:jc w:val="center"/>
                    <w:rPr>
                      <w:rFonts w:ascii="Times New Roman" w:hAnsi="Times New Roman" w:eastAsia="宋体" w:cs="宋体"/>
                      <w:kern w:val="0"/>
                    </w:rPr>
                  </w:pPr>
                  <w:r>
                    <w:rPr>
                      <w:rFonts w:hint="eastAsia" w:ascii="Times New Roman" w:hAnsi="Times New Roman" w:eastAsia="宋体" w:cs="宋体"/>
                      <w:kern w:val="0"/>
                    </w:rPr>
                    <w:t>统计年份</w:t>
                  </w:r>
                </w:p>
              </w:tc>
            </w:tr>
            <w:tr w14:paraId="37CBD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 w14:paraId="6A56F8B7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59064B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807" w:type="dxa"/>
                  <w:vAlign w:val="center"/>
                </w:tcPr>
                <w:p w14:paraId="2F739678"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00604DF8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14:paraId="099BC471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 w14:paraId="72477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 w14:paraId="20F7C458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5C34368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807" w:type="dxa"/>
                  <w:vAlign w:val="center"/>
                </w:tcPr>
                <w:p w14:paraId="5A1D2C6A">
                  <w:pPr>
                    <w:rPr>
                      <w:rFonts w:hint="eastAsia" w:ascii="宋体" w:hAnsi="宋体" w:eastAsia="宋体" w:cs="宋体"/>
                      <w:spacing w:val="20"/>
                      <w:kern w:val="0"/>
                      <w:szCs w:val="21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2C3DC802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14:paraId="592EC4F9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 w14:paraId="1CD03F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 w14:paraId="3A0FD7B8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CD3728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807" w:type="dxa"/>
                  <w:vAlign w:val="center"/>
                </w:tcPr>
                <w:p w14:paraId="26DE7AB8"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4016A31C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14:paraId="3F7C40D7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 w14:paraId="66D553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 w14:paraId="7C216266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7C8CCC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807" w:type="dxa"/>
                  <w:vAlign w:val="center"/>
                </w:tcPr>
                <w:p w14:paraId="5D64D385">
                  <w:pPr>
                    <w:rPr>
                      <w:rFonts w:hint="eastAsia" w:ascii="宋体" w:hAnsi="宋体" w:eastAsia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00137E5F">
                  <w:pPr>
                    <w:jc w:val="center"/>
                    <w:rPr>
                      <w:rFonts w:hint="eastAsia" w:ascii="宋体" w:hAnsi="宋体" w:eastAsia="宋体" w:cs="宋体"/>
                      <w:szCs w:val="21"/>
                      <w:highlight w:val="yellow"/>
                    </w:rPr>
                  </w:pPr>
                </w:p>
                <w:bookmarkEnd w:id="0"/>
              </w:tc>
              <w:tc>
                <w:tcPr>
                  <w:tcW w:w="759" w:type="dxa"/>
                  <w:vAlign w:val="center"/>
                </w:tcPr>
                <w:p w14:paraId="06E3A8F4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 w14:paraId="20E14E33">
            <w:pPr>
              <w:spacing w:line="360" w:lineRule="auto"/>
              <w:ind w:left="420" w:leftChars="200"/>
              <w:rPr>
                <w:rFonts w:ascii="Arial" w:hAnsi="Arial" w:eastAsia="黑体" w:cs="宋体"/>
                <w:kern w:val="0"/>
              </w:rPr>
            </w:pPr>
            <w:r>
              <w:rPr>
                <w:rFonts w:hint="eastAsia" w:ascii="Arial" w:hAnsi="Arial" w:eastAsia="黑体" w:cs="宋体"/>
                <w:kern w:val="0"/>
              </w:rPr>
              <w:t>注：指标类型包括提质类指标/增效类指标/降本类指标/减耗类指标，每类指标至少提供</w:t>
            </w:r>
            <w:r>
              <w:rPr>
                <w:rFonts w:ascii="Arial" w:hAnsi="Arial" w:eastAsia="黑体" w:cs="宋体"/>
                <w:kern w:val="0"/>
              </w:rPr>
              <w:t>2</w:t>
            </w:r>
            <w:r>
              <w:rPr>
                <w:rFonts w:hint="eastAsia" w:ascii="Arial" w:hAnsi="Arial" w:eastAsia="黑体" w:cs="宋体"/>
                <w:kern w:val="0"/>
              </w:rPr>
              <w:t>个。</w:t>
            </w:r>
          </w:p>
          <w:p w14:paraId="7E81CEAB">
            <w:pPr>
              <w:spacing w:line="360" w:lineRule="auto"/>
              <w:ind w:left="420" w:leftChars="20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  <w:r>
              <w:rPr>
                <w:rFonts w:ascii="Times New Roman" w:hAnsi="Times New Roman" w:eastAsia="宋体" w:cs="Times New Roman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</w:rPr>
              <w:t>近</w:t>
            </w:r>
            <w:r>
              <w:rPr>
                <w:rFonts w:hint="eastAsia" w:ascii="宋体" w:hAnsi="宋体" w:eastAsia="宋体" w:cs="宋体"/>
                <w:kern w:val="0"/>
              </w:rPr>
              <w:t>三年数字化转型软硬件投入：</w:t>
            </w:r>
          </w:p>
          <w:tbl>
            <w:tblPr>
              <w:tblStyle w:val="5"/>
              <w:tblW w:w="8647" w:type="dxa"/>
              <w:tblInd w:w="4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2268"/>
              <w:gridCol w:w="2410"/>
              <w:gridCol w:w="2693"/>
            </w:tblGrid>
            <w:tr w14:paraId="11A35B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54E275A6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年度</w:t>
                  </w:r>
                </w:p>
              </w:tc>
              <w:tc>
                <w:tcPr>
                  <w:tcW w:w="2268" w:type="dxa"/>
                </w:tcPr>
                <w:p w14:paraId="0EC84124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工业软件投入（万元）</w:t>
                  </w:r>
                </w:p>
              </w:tc>
              <w:tc>
                <w:tcPr>
                  <w:tcW w:w="2410" w:type="dxa"/>
                </w:tcPr>
                <w:p w14:paraId="3377C1C5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设备技改投入（万元）</w:t>
                  </w:r>
                </w:p>
              </w:tc>
              <w:tc>
                <w:tcPr>
                  <w:tcW w:w="2693" w:type="dxa"/>
                </w:tcPr>
                <w:p w14:paraId="1451652E"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网络基础资源投入（万元）</w:t>
                  </w:r>
                </w:p>
              </w:tc>
            </w:tr>
            <w:tr w14:paraId="53C3F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vAlign w:val="center"/>
                </w:tcPr>
                <w:p w14:paraId="42FBC86D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2022</w:t>
                  </w:r>
                </w:p>
              </w:tc>
              <w:tc>
                <w:tcPr>
                  <w:tcW w:w="2268" w:type="dxa"/>
                </w:tcPr>
                <w:p w14:paraId="5044CAC6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</w:tcPr>
                <w:p w14:paraId="7A23EB36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693" w:type="dxa"/>
                </w:tcPr>
                <w:p w14:paraId="4F037C4A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  <w:tr w14:paraId="5FB90E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vAlign w:val="center"/>
                </w:tcPr>
                <w:p w14:paraId="210813C7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2023</w:t>
                  </w:r>
                </w:p>
              </w:tc>
              <w:tc>
                <w:tcPr>
                  <w:tcW w:w="2268" w:type="dxa"/>
                </w:tcPr>
                <w:p w14:paraId="4DEB7C81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</w:tcPr>
                <w:p w14:paraId="5E143814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693" w:type="dxa"/>
                </w:tcPr>
                <w:p w14:paraId="48B84197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  <w:tr w14:paraId="3A91E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vAlign w:val="center"/>
                </w:tcPr>
                <w:p w14:paraId="595C0A05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2024</w:t>
                  </w:r>
                </w:p>
              </w:tc>
              <w:tc>
                <w:tcPr>
                  <w:tcW w:w="2268" w:type="dxa"/>
                </w:tcPr>
                <w:p w14:paraId="3AF935BD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410" w:type="dxa"/>
                </w:tcPr>
                <w:p w14:paraId="058F57EC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  <w:tc>
                <w:tcPr>
                  <w:tcW w:w="2693" w:type="dxa"/>
                </w:tcPr>
                <w:p w14:paraId="672CBE6A">
                  <w:pPr>
                    <w:rPr>
                      <w:rFonts w:hint="eastAsia" w:ascii="宋体" w:hAnsi="宋体" w:eastAsia="宋体" w:cs="宋体"/>
                      <w:kern w:val="0"/>
                    </w:rPr>
                  </w:pPr>
                </w:p>
              </w:tc>
            </w:tr>
          </w:tbl>
          <w:p w14:paraId="0A2C24B5">
            <w:pPr>
              <w:spacing w:line="360" w:lineRule="auto"/>
              <w:rPr>
                <w:rFonts w:hint="eastAsia" w:ascii="宋体" w:hAnsi="宋体" w:eastAsia="宋体" w:cs="宋体"/>
                <w:kern w:val="0"/>
                <w:u w:val="single"/>
              </w:rPr>
            </w:pPr>
          </w:p>
        </w:tc>
      </w:tr>
    </w:tbl>
    <w:p w14:paraId="51830F73">
      <w:pPr>
        <w:spacing w:before="78" w:after="78"/>
        <w:rPr>
          <w:rFonts w:hint="eastAsia" w:ascii="宋体" w:hAnsi="宋体" w:eastAsia="宋体" w:cs="Times New Roman"/>
          <w:szCs w:val="21"/>
        </w:rPr>
      </w:pPr>
    </w:p>
    <w:p w14:paraId="2BF48D43">
      <w:pPr>
        <w:spacing w:before="78" w:after="78"/>
        <w:outlineLvl w:val="0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三、企业基本情况介绍：</w:t>
      </w:r>
    </w:p>
    <w:p w14:paraId="5FDC1F0D">
      <w:pPr>
        <w:spacing w:before="78" w:after="78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【注：请按照本清单编制评估申请表，文件应确保真实有效，预评估阶段将对提交文件策划情况及符合性进行检查】</w:t>
      </w:r>
    </w:p>
    <w:p w14:paraId="1AA01C27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1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hint="eastAsia" w:ascii="Times New Roman" w:hAnsi="Times New Roman" w:eastAsia="宋体" w:cs="Times New Roman"/>
          <w:b/>
          <w:bCs/>
        </w:rPr>
        <w:t>企业基本情况</w:t>
      </w:r>
    </w:p>
    <w:p w14:paraId="0B64C343">
      <w:pPr>
        <w:spacing w:before="78" w:after="78"/>
        <w:rPr>
          <w:rFonts w:hint="eastAsia" w:ascii="宋体" w:hAnsi="宋体" w:eastAsia="宋体" w:cs="Times New Roman"/>
          <w:i/>
          <w:iCs/>
          <w:color w:val="000000"/>
          <w:szCs w:val="21"/>
        </w:rPr>
      </w:pPr>
      <w:r>
        <w:rPr>
          <w:rFonts w:hint="eastAsia" w:ascii="宋体" w:hAnsi="宋体" w:eastAsia="宋体" w:cs="Times New Roman"/>
          <w:i/>
          <w:iCs/>
          <w:color w:val="000000"/>
          <w:szCs w:val="21"/>
        </w:rPr>
        <w:t>【主要内容：</w:t>
      </w:r>
      <w:bookmarkStart w:id="1" w:name="_Hlk115098871"/>
      <w:r>
        <w:rPr>
          <w:rFonts w:hint="eastAsia" w:ascii="宋体" w:hAnsi="宋体" w:eastAsia="宋体" w:cs="Times New Roman"/>
          <w:i/>
          <w:iCs/>
          <w:color w:val="000000"/>
          <w:szCs w:val="21"/>
        </w:rPr>
        <w:t>介绍企业的基本情况（包括但不限于企业发展历程、产品、生产方式、技术水平、市场份额等）</w:t>
      </w:r>
      <w:bookmarkEnd w:id="1"/>
      <w:r>
        <w:rPr>
          <w:rFonts w:hint="eastAsia" w:ascii="宋体" w:hAnsi="宋体" w:eastAsia="宋体" w:cs="Times New Roman"/>
          <w:i/>
          <w:iCs/>
          <w:color w:val="000000"/>
          <w:szCs w:val="21"/>
        </w:rPr>
        <w:t>】</w:t>
      </w:r>
    </w:p>
    <w:p w14:paraId="33A39292">
      <w:pPr>
        <w:spacing w:before="78" w:after="78"/>
        <w:rPr>
          <w:rFonts w:hint="eastAsia" w:ascii="宋体" w:hAnsi="宋体" w:eastAsia="宋体" w:cs="Times New Roman"/>
          <w:i/>
          <w:iCs/>
          <w:color w:val="000000"/>
          <w:szCs w:val="21"/>
        </w:rPr>
      </w:pPr>
    </w:p>
    <w:p w14:paraId="253AAB7B">
      <w:pPr>
        <w:pStyle w:val="2"/>
      </w:pPr>
    </w:p>
    <w:p w14:paraId="56D14940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2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hint="eastAsia" w:ascii="Times New Roman" w:hAnsi="Times New Roman" w:eastAsia="宋体" w:cs="Times New Roman"/>
          <w:b/>
          <w:bCs/>
        </w:rPr>
        <w:t>企业数字化转型建设情况</w:t>
      </w:r>
    </w:p>
    <w:p w14:paraId="35F4059A">
      <w:pPr>
        <w:spacing w:line="360" w:lineRule="auto"/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【主要内容：企业数字化转型发展现状、建设历程以及建设成效。举证战略与规划制定、执行、过程跟踪和优化调整记录。介绍从上一年度至今已实施的数字化转型重点项目】</w:t>
      </w:r>
    </w:p>
    <w:p w14:paraId="6D87A741">
      <w:pPr>
        <w:pStyle w:val="2"/>
      </w:pPr>
    </w:p>
    <w:p w14:paraId="08285F4E"/>
    <w:p w14:paraId="0FDCDC06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3</w:t>
      </w:r>
      <w:r>
        <w:rPr>
          <w:rFonts w:hint="eastAsia" w:ascii="Times New Roman" w:hAnsi="Times New Roman" w:eastAsia="宋体" w:cs="Times New Roman"/>
          <w:b/>
          <w:bCs/>
        </w:rPr>
        <w:t>.企业数字化转型重点项目</w:t>
      </w:r>
    </w:p>
    <w:p w14:paraId="26F19DDC">
      <w:pPr>
        <w:spacing w:line="360" w:lineRule="auto"/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基于企业数字化转型相关战略与规划，提供近三年的重点项目清单（包括新建车间、产线或工位自动化改造、自动化仓储、自动化质检、软件系统、系统集成等），介绍每个项目的建设目标、资金投入、建设周期、完成进度、项目建设内容、项目成效等，需附表】</w:t>
      </w:r>
    </w:p>
    <w:p w14:paraId="1E41C5EF">
      <w:pPr>
        <w:pStyle w:val="2"/>
      </w:pPr>
    </w:p>
    <w:p w14:paraId="5C532076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4.</w:t>
      </w:r>
      <w:r>
        <w:rPr>
          <w:rFonts w:hint="eastAsia" w:ascii="Times New Roman" w:hAnsi="Times New Roman" w:eastAsia="宋体" w:cs="Times New Roman"/>
          <w:b/>
          <w:bCs/>
        </w:rPr>
        <w:t>企业组织架构和数字化转型责任部门&amp;责任人</w:t>
      </w:r>
    </w:p>
    <w:p w14:paraId="7C11495F">
      <w:pPr>
        <w:spacing w:line="360" w:lineRule="auto"/>
        <w:rPr>
          <w:rFonts w:ascii="Arial" w:hAnsi="Arial" w:eastAsia="黑体" w:cs="宋体"/>
          <w:kern w:val="0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【主要内容：介绍企业组织结构图和数字化转型责任部门及责任人岗位职责，需附图说明。并填写职能分配表】</w:t>
      </w:r>
    </w:p>
    <w:p w14:paraId="3E38C10A">
      <w:pPr>
        <w:pStyle w:val="2"/>
      </w:pPr>
    </w:p>
    <w:p w14:paraId="22527C78">
      <w:pPr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5</w:t>
      </w:r>
      <w:r>
        <w:rPr>
          <w:rFonts w:hint="eastAsia" w:ascii="Times New Roman" w:hAnsi="Times New Roman" w:eastAsia="宋体" w:cs="Times New Roman"/>
          <w:b/>
          <w:bCs/>
        </w:rPr>
        <w:t>.评估涉及的产品生产工艺流程介绍</w:t>
      </w:r>
    </w:p>
    <w:p w14:paraId="517DC748">
      <w:pPr>
        <w:spacing w:line="360" w:lineRule="auto"/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【主要内容：根据“二、申请评估基本信息”中填写的评估涉及的产品范围，详细介绍产品的工艺流程，需重点标注关键工序。需附图进行详细说明，若存在多个产品且工艺流程不同，需分别介绍】</w:t>
      </w:r>
    </w:p>
    <w:p w14:paraId="6152FE21"/>
    <w:p w14:paraId="47EC242F">
      <w:pPr>
        <w:rPr>
          <w:rFonts w:ascii="Times New Roman" w:hAnsi="Times New Roman" w:eastAsia="宋体" w:cs="Times New Roman"/>
          <w:b/>
          <w:bCs/>
        </w:rPr>
      </w:pPr>
      <w:bookmarkStart w:id="2" w:name="_Hlk115100681"/>
      <w:r>
        <w:rPr>
          <w:rFonts w:ascii="Times New Roman" w:hAnsi="Times New Roman" w:eastAsia="宋体" w:cs="Times New Roman"/>
          <w:b/>
          <w:bCs/>
        </w:rPr>
        <w:t>6</w:t>
      </w:r>
      <w:r>
        <w:rPr>
          <w:rFonts w:hint="eastAsia" w:ascii="Times New Roman" w:hAnsi="Times New Roman" w:eastAsia="宋体" w:cs="Times New Roman"/>
          <w:b/>
          <w:bCs/>
        </w:rPr>
        <w:t>.企业信息系统业务架构与核心信息系统介绍</w:t>
      </w:r>
      <w:bookmarkEnd w:id="2"/>
    </w:p>
    <w:p w14:paraId="49350401">
      <w:pPr>
        <w:spacing w:line="360" w:lineRule="auto"/>
        <w:rPr>
          <w:rFonts w:ascii="Arial" w:hAnsi="Arial" w:eastAsia="黑体" w:cs="宋体"/>
          <w:kern w:val="0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【主要内容：介绍企业信息系统业务架构，需附图进行详细说明，需区分规划和已实施内容】</w:t>
      </w:r>
    </w:p>
    <w:p w14:paraId="11E7678B">
      <w:pPr>
        <w:spacing w:line="360" w:lineRule="auto"/>
        <w:rPr>
          <w:rFonts w:ascii="Arial" w:hAnsi="Arial" w:eastAsia="黑体" w:cs="宋体"/>
          <w:kern w:val="0"/>
        </w:rPr>
      </w:pPr>
      <w:r>
        <w:rPr>
          <w:rFonts w:hint="eastAsia" w:ascii="Arial" w:hAnsi="Arial" w:eastAsia="黑体" w:cs="宋体"/>
          <w:kern w:val="0"/>
        </w:rPr>
        <w:t>注：能力子域列填写该系统涉及的能力子域</w:t>
      </w:r>
    </w:p>
    <w:p w14:paraId="757BF66A">
      <w:pPr>
        <w:pStyle w:val="2"/>
      </w:pPr>
    </w:p>
    <w:p w14:paraId="2FA9462E"/>
    <w:p w14:paraId="0BF62E5A">
      <w:pPr>
        <w:rPr>
          <w:rFonts w:ascii="Times New Roman" w:hAnsi="Times New Roman" w:eastAsia="宋体" w:cs="Times New Roman"/>
          <w:b/>
          <w:bCs/>
          <w:color w:val="FF0000"/>
        </w:rPr>
      </w:pPr>
      <w:r>
        <w:rPr>
          <w:rFonts w:hint="eastAsia" w:ascii="Times New Roman" w:hAnsi="Times New Roman" w:eastAsia="宋体" w:cs="Times New Roman"/>
          <w:b/>
          <w:bCs/>
        </w:rPr>
        <w:t>7</w:t>
      </w:r>
      <w:r>
        <w:rPr>
          <w:rFonts w:ascii="Times New Roman" w:hAnsi="Times New Roman" w:eastAsia="宋体" w:cs="Times New Roman"/>
          <w:b/>
          <w:bCs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</w:rPr>
        <w:t>关键设备清单</w:t>
      </w:r>
    </w:p>
    <w:p w14:paraId="7E5CEBCA">
      <w:pPr>
        <w:spacing w:line="360" w:lineRule="auto"/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【主要内容：提供关键智能化生产设备、检测设备、仓储物流设备清单。需附表说明】</w:t>
      </w:r>
      <w:bookmarkStart w:id="3" w:name="_Hlk115100813"/>
    </w:p>
    <w:p w14:paraId="4DCE8DF5">
      <w:pPr>
        <w:pStyle w:val="2"/>
      </w:pPr>
    </w:p>
    <w:p w14:paraId="0828C74D">
      <w:pPr>
        <w:spacing w:line="360" w:lineRule="auto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8</w:t>
      </w:r>
      <w:r>
        <w:rPr>
          <w:rFonts w:hint="eastAsia"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  <w:b/>
          <w:bCs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</w:rPr>
        <w:t>企业网络、信息安全</w:t>
      </w:r>
      <w:bookmarkEnd w:id="3"/>
      <w:r>
        <w:rPr>
          <w:rFonts w:hint="eastAsia" w:ascii="Times New Roman" w:hAnsi="Times New Roman" w:eastAsia="宋体" w:cs="Times New Roman"/>
          <w:b/>
          <w:bCs/>
        </w:rPr>
        <w:t>的软硬件系统清单</w:t>
      </w:r>
    </w:p>
    <w:p w14:paraId="1F72798A">
      <w:pPr>
        <w:spacing w:line="360" w:lineRule="auto"/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【主要内容：提供企业整体网络拓扑图，详细介绍企业管理网、生产网和工业控制网覆盖情况。分别说明互联网外网与企业内网的隔离措施，企业O</w:t>
      </w:r>
      <w:r>
        <w:rPr>
          <w:rFonts w:ascii="宋体" w:hAnsi="宋体" w:eastAsia="宋体" w:cs="宋体"/>
          <w:i/>
          <w:iCs/>
          <w:color w:val="000000"/>
          <w:kern w:val="0"/>
          <w:szCs w:val="21"/>
        </w:rPr>
        <w:t>A</w:t>
      </w:r>
      <w:r>
        <w:rPr>
          <w:rFonts w:hint="eastAsia" w:ascii="宋体" w:hAnsi="宋体" w:eastAsia="宋体" w:cs="宋体"/>
          <w:i/>
          <w:iCs/>
          <w:color w:val="000000"/>
          <w:kern w:val="0"/>
          <w:szCs w:val="21"/>
        </w:rPr>
        <w:t>网与生产网的隔离措施，生产网与工业控制网（如涉及，请提供）的隔离措施。提供企业网络设备、信息安全设备以及软件清单】</w:t>
      </w:r>
    </w:p>
    <w:p w14:paraId="05AD6F30">
      <w:pPr>
        <w:pStyle w:val="2"/>
      </w:pPr>
    </w:p>
    <w:p w14:paraId="698F45EC">
      <w:pPr>
        <w:rPr>
          <w:rFonts w:ascii="Times New Roman" w:hAnsi="Times New Roman" w:eastAsia="宋体" w:cs="Times New Roman"/>
          <w:b/>
          <w:bCs/>
          <w:color w:val="FF0000"/>
        </w:rPr>
      </w:pPr>
      <w:bookmarkStart w:id="4" w:name="_Hlk115100841"/>
      <w:r>
        <w:rPr>
          <w:rFonts w:ascii="Times New Roman" w:hAnsi="Times New Roman" w:eastAsia="宋体" w:cs="Times New Roman"/>
          <w:b/>
          <w:bCs/>
        </w:rPr>
        <w:t xml:space="preserve">9. </w:t>
      </w:r>
      <w:r>
        <w:rPr>
          <w:rFonts w:hint="eastAsia" w:ascii="Times New Roman" w:hAnsi="Times New Roman" w:eastAsia="宋体" w:cs="Times New Roman"/>
          <w:b/>
          <w:bCs/>
        </w:rPr>
        <w:t>企业系统集成情况</w:t>
      </w:r>
      <w:bookmarkEnd w:id="4"/>
    </w:p>
    <w:p w14:paraId="387A657F">
      <w:pPr>
        <w:rPr>
          <w:rFonts w:hint="eastAsia" w:ascii="宋体" w:hAnsi="宋体" w:eastAsia="宋体" w:cs="Times New Roman"/>
          <w:i/>
          <w:iCs/>
          <w:color w:val="000000"/>
          <w:szCs w:val="21"/>
        </w:rPr>
      </w:pPr>
      <w:r>
        <w:rPr>
          <w:rFonts w:hint="eastAsia" w:ascii="宋体" w:hAnsi="宋体" w:eastAsia="宋体" w:cs="Times New Roman"/>
          <w:i/>
          <w:iCs/>
          <w:color w:val="000000"/>
          <w:szCs w:val="21"/>
        </w:rPr>
        <w:t>【主要内容：提供企业系统集成架构图，详细说明各系统间集成方式】</w:t>
      </w:r>
    </w:p>
    <w:p w14:paraId="4A948F27">
      <w:pPr>
        <w:pStyle w:val="2"/>
      </w:pP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8"/>
      </w:tblGrid>
      <w:tr w14:paraId="277D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8" w:type="dxa"/>
          </w:tcPr>
          <w:p w14:paraId="4044B917">
            <w:pPr>
              <w:spacing w:before="78" w:after="78"/>
              <w:outlineLvl w:val="0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四、企业声明：</w:t>
            </w:r>
          </w:p>
        </w:tc>
      </w:tr>
      <w:tr w14:paraId="645B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8" w:type="dxa"/>
          </w:tcPr>
          <w:p w14:paraId="11C17025">
            <w:pPr>
              <w:spacing w:before="78" w:after="78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我方承诺本次提交的材料真实有效，申请评估范围内覆盖的活动均符合国家相关法律法规要求。</w:t>
            </w:r>
          </w:p>
          <w:p w14:paraId="44F7FAFB">
            <w:pPr>
              <w:spacing w:before="78" w:after="78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以上声明如有不符，由我方承担相应的责任。</w:t>
            </w:r>
          </w:p>
          <w:p w14:paraId="78644A38">
            <w:pPr>
              <w:spacing w:before="78" w:after="78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</w:p>
          <w:p w14:paraId="3A803AC8">
            <w:pPr>
              <w:spacing w:before="78" w:after="78"/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</w:pPr>
          </w:p>
        </w:tc>
      </w:tr>
      <w:tr w14:paraId="5F9E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498" w:type="dxa"/>
          </w:tcPr>
          <w:p w14:paraId="35EC1BB4">
            <w:pPr>
              <w:snapToGrid w:val="0"/>
              <w:spacing w:before="78" w:after="78"/>
              <w:ind w:firstLine="411" w:firstLineChars="196"/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评估发起人（签字）：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  <w:t xml:space="preserve">                   </w:t>
            </w:r>
          </w:p>
          <w:p w14:paraId="3DEFA048">
            <w:pPr>
              <w:snapToGrid w:val="0"/>
              <w:spacing w:before="78" w:after="78"/>
              <w:ind w:firstLine="411" w:firstLineChars="196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2CE4C678">
            <w:pPr>
              <w:spacing w:before="78" w:after="78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ab/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评估企业（盖章）：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日</w:t>
            </w:r>
          </w:p>
        </w:tc>
      </w:tr>
    </w:tbl>
    <w:p w14:paraId="2855043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4C6F"/>
    <w:rsid w:val="29845B5E"/>
    <w:rsid w:val="48B51BE4"/>
    <w:rsid w:val="4B4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2025-06-23T01:33:00Z</dcterms:created>
  <dc:creator>zhuyue</dc:creator>
  <cp:lastModifiedBy>朱玥</cp:lastModifiedBy>
  <dcterms:modified xsi:type="dcterms:W3CDTF">2025-11-10T01:02:43Z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579B015D04BA45FFA7C824D74F91412E_12</vt:lpwstr>
  </property>
  <property fmtid="{D5CDD505-2E9C-101B-9397-08002B2CF9AE}" pid="4" name="KSOTemplateDocerSaveRecord">
    <vt:lpwstr>eyJoZGlkIjoiZjc4NWMxMTNmZmUwYTI3YzRmNDRjYjM3ZjQ4MmQxNzUiLCJ1c2VySWQiOiI2MTMyODM4MjMifQ==</vt:lpwstr>
  </property>
</Properties>
</file>