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5E7BC">
      <w:pPr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sz w:val="32"/>
          <w:szCs w:val="28"/>
        </w:rPr>
        <w:t>：数据库专项申报模板】</w:t>
      </w:r>
    </w:p>
    <w:p w14:paraId="1A180465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 w14:paraId="266D5C27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 w14:paraId="4C750641">
      <w:pPr>
        <w:jc w:val="center"/>
        <w:outlineLvl w:val="1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2024年度大数据“星河”案例</w:t>
      </w:r>
    </w:p>
    <w:p w14:paraId="407DCD65">
      <w:pPr>
        <w:jc w:val="center"/>
        <w:outlineLvl w:val="1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  <w:lang w:eastAsia="zh-Hans"/>
        </w:rPr>
        <w:t>数据库专项</w:t>
      </w: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353D771B">
      <w:pPr>
        <w:rPr>
          <w:rFonts w:hint="eastAsia" w:ascii="仿宋" w:hAnsi="仿宋" w:eastAsia="仿宋" w:cs="Times New Roman"/>
          <w:b/>
          <w:sz w:val="28"/>
          <w:szCs w:val="52"/>
        </w:rPr>
      </w:pPr>
    </w:p>
    <w:p w14:paraId="120F115E">
      <w:pPr>
        <w:rPr>
          <w:rFonts w:hint="eastAsia" w:ascii="仿宋" w:hAnsi="仿宋" w:eastAsia="仿宋" w:cs="Times New Roman"/>
          <w:b/>
          <w:sz w:val="44"/>
          <w:szCs w:val="52"/>
        </w:rPr>
      </w:pPr>
    </w:p>
    <w:p w14:paraId="6719EC5B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建议避开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>XC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、国产化、安可、自主可控等相关词语，可从实际应用场景出发，细化项目名称（例如：基于XXX单位XXX系统的XXX数据库应用创新实践）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</w:t>
      </w:r>
    </w:p>
    <w:p w14:paraId="0EB19099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成果应用侧，如政府或行业客户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（甲方用户侧，需要写公司全称）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</w:t>
      </w:r>
    </w:p>
    <w:p w14:paraId="11FCA57B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联合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bookmarkStart w:id="0" w:name="OLE_LINK1"/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为应用侧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最多可有4家联合申报单位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bookmarkEnd w:id="0"/>
    </w:p>
    <w:p w14:paraId="246520F3">
      <w:pPr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一般为成果实施的合作支撑单位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可有多个支持单位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可删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56ADC5C5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</w:p>
    <w:p w14:paraId="4C6A7099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bookmarkStart w:id="1" w:name="_GoBack"/>
      <w:bookmarkEnd w:id="1"/>
    </w:p>
    <w:p w14:paraId="2B8D8CBE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</w:p>
    <w:p w14:paraId="6388F8F2">
      <w:pPr>
        <w:ind w:firstLine="2249" w:firstLineChars="700"/>
        <w:jc w:val="left"/>
        <w:outlineLvl w:val="0"/>
        <w:rPr>
          <w:rFonts w:hint="eastAsia" w:ascii="仿宋" w:hAnsi="仿宋" w:eastAsia="仿宋" w:cs="Times New Roman"/>
          <w:b/>
          <w:sz w:val="32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18C348B6">
      <w:pPr>
        <w:rPr>
          <w:rFonts w:hint="eastAsia" w:ascii="仿宋" w:hAnsi="仿宋" w:eastAsia="仿宋" w:cs="Times New Roman"/>
          <w:b/>
          <w:sz w:val="32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br w:type="page"/>
      </w:r>
    </w:p>
    <w:p w14:paraId="16C93E12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576"/>
        <w:gridCol w:w="1453"/>
        <w:gridCol w:w="1185"/>
        <w:gridCol w:w="142"/>
        <w:gridCol w:w="829"/>
        <w:gridCol w:w="547"/>
        <w:gridCol w:w="477"/>
        <w:gridCol w:w="1123"/>
        <w:gridCol w:w="236"/>
        <w:gridCol w:w="1227"/>
      </w:tblGrid>
      <w:tr w14:paraId="707A5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EE4B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3CCC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1FE8B0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  <w:lang w:eastAsia="zh-Hans"/>
              </w:rPr>
              <w:t>（只能为应用侧，必填）</w:t>
            </w:r>
          </w:p>
        </w:tc>
      </w:tr>
      <w:tr w14:paraId="5912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F56F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17880A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11CDC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69E40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011808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6A7D78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6A852AF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F9D2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5A25CA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  <w:t>案例牵头人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6E7A6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2FF39D8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部门及职务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2FEF6F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2D53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AF762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手机号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3F880F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61CD062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1172F9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A34F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1F18E5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  <w:t>案例对接人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1938EC6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（与牵头人重合，可删除）</w:t>
            </w: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37D297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部门及职务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2505CA7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32312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E13D1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手机号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2950A92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1674EEA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1EF4D8E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5A82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3202CB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245F9CF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简要介绍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申报成果的申报类别、应用背景、应用目标、合作方、应用效果等，原则不超过300字。</w:t>
            </w:r>
          </w:p>
          <w:p w14:paraId="031512E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0C38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528D27B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申报单位信息（2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24年度，必填）</w:t>
            </w:r>
          </w:p>
        </w:tc>
      </w:tr>
      <w:tr w14:paraId="0E863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AC13CB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企业总部位置地址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24289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2DAD51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6D0FB45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AB5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F44BF9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1B77AAA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民营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 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58D985A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2BE8529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1B42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12619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企业最新组织架构图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49068C5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请将申报案例的牵头部门标注出来。</w:t>
            </w:r>
          </w:p>
        </w:tc>
      </w:tr>
      <w:tr w14:paraId="10959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6F2ED5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企业所处 行业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72B6B7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金融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电信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汽车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互联网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政务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能源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66BA35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交通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工业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制造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医疗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 </w:t>
            </w:r>
          </w:p>
        </w:tc>
      </w:tr>
      <w:tr w14:paraId="23F5A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5680BC3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数据库研发人员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数量及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占比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（百分比，占总研发人员）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23C086E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2C053E3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030911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研发投入</w:t>
            </w:r>
          </w:p>
          <w:p w14:paraId="423AA8F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（单位：万元）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5F702F5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DD51E3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30515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2117DA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2B2257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5F7E82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364EC1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21C122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95F83D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19604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3BCD27B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487919A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68D9FFC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E361C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4CE3F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03982E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1489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1E85848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数据库运维人员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数量及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占比（百分比，占总运维人员）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033A771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74F7F98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82CD57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数据库使用投入（包括产品及服务）资金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（单位：万元）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1B06E9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3335D2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6E2E4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0D2C28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720945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68B6643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8304A3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2F9BA92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1B3EA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62B1D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7F6DC25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30C4C7B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082F72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F4A83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08AB93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949E3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1F4C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5BB256A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数据库或数据库周边工具产品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3B429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产品分类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 w14:paraId="11AAE5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产品名称及版本</w:t>
            </w: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 w14:paraId="6445AD4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来源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vAlign w:val="center"/>
          </w:tcPr>
          <w:p w14:paraId="6014F6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外购或开源平台名</w:t>
            </w:r>
          </w:p>
        </w:tc>
      </w:tr>
      <w:tr w14:paraId="614D3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29E21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787C96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集中式关系型数据库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分布式事务型数据库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分布式分析型数据库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时序数据库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图数据库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文档数据库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键值型内存数据库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搜索型数据库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时空数据库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向量数据库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数据库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生态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工具（数据库管理平台、数据库迁移工具、SQL质量管理平台等）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 w14:paraId="5F4736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</w:tcPr>
          <w:p w14:paraId="49EFDB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纯自研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11CA18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外购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111B56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开源二次开发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vAlign w:val="center"/>
          </w:tcPr>
          <w:p w14:paraId="60C0D8E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14:paraId="38A0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B45EA6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743F39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4"/>
              </w:rPr>
              <w:t>每类产品一行，可自行增加行</w:t>
            </w:r>
          </w:p>
        </w:tc>
      </w:tr>
      <w:tr w14:paraId="40025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0E0154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企业使用数据库技术路线、应用历程及未来规划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5F9DB3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本项说明需包含企业目前使用的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4"/>
              </w:rPr>
              <w:t>所有数据库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的技术路线（包括但不限于时间段、名称、版本、类型、应用系统、用户并发数等）及应用历程，如自xxxx年至xxxx年采用国外xxxx集中式数据库应用在xxxx系统，自xxxx年至xxxx年采用国产xxxx分布式事务数据库应用在xxxx系统，自xxxx年至xxxx年采用国产xxxx分布式分析型数据库应用在xxxx系统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自xxxx年至xxxx年采用国产xxxx时序数据库应用在xxxx系统等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，并描述未来2027年以前的数据库应用创新发展规划，包括但不限于每年的替换比例、计划投入资源、实施路径、应用目标等，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原则不超过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 w14:paraId="3BD6C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5C1EC9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企业使用数据库产品的现状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6650931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本项说明需包含：</w:t>
            </w:r>
          </w:p>
          <w:p w14:paraId="4AD8863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1.使用的在线国产数据库与所有在线数据库的节点数占比；</w:t>
            </w:r>
          </w:p>
          <w:p w14:paraId="18EFF8A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2.采用在线国产数据库产品套数（单位：套）；</w:t>
            </w:r>
          </w:p>
          <w:p w14:paraId="36072D2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3.已采用的在线国产数据库产品节点数量（单位：个）；</w:t>
            </w:r>
          </w:p>
          <w:p w14:paraId="3EC3C5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4.已采用的在线国外数据库产品节点数量（单位：个）；</w:t>
            </w:r>
          </w:p>
          <w:p w14:paraId="0D765AC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5.当前采用的国产数据库部署方式等（云、本地）；</w:t>
            </w:r>
          </w:p>
          <w:p w14:paraId="477795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6.关系型数据库与非关系型数据库节点数比例；</w:t>
            </w:r>
          </w:p>
          <w:p w14:paraId="208E7A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7.国外数据库中存储的数据规模（单位：GB）；</w:t>
            </w:r>
          </w:p>
          <w:p w14:paraId="629A54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8.国产数据库中存储的数据规模（单位：GB）；</w:t>
            </w:r>
          </w:p>
          <w:p w14:paraId="6B9E881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原则不超过5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</w:t>
            </w:r>
          </w:p>
        </w:tc>
      </w:tr>
      <w:tr w14:paraId="22123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AF21DE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企业数据库相关制度流程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757199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本项说明需包含制度流程具体有哪些及落地实践、优化情况，如数据库选型和管理规范、数据库架构设计规范、SQL开发及质量管控规范、数据库安全配置规范、数据库容灾备份规范、数据库资源池申请规范等，原则不超过5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</w:t>
            </w:r>
          </w:p>
        </w:tc>
      </w:tr>
      <w:tr w14:paraId="36919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FCB244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企业数据库相关组织建设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1F3B073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描述数据库相关如数据库规划、开发、运维管理等团队组织架构及各部门人数，并附数据库团队/ IT基础设施团队的组织架构图，原则不超过3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</w:t>
            </w:r>
          </w:p>
        </w:tc>
      </w:tr>
      <w:tr w14:paraId="3CBC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9F6830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企业数据库相关配套工具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510CFD41">
            <w:pPr>
              <w:pStyle w:val="14"/>
              <w:ind w:left="420" w:firstLine="0" w:firstLineChars="0"/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SQL审核优化工具</w:t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数据库迁移同步工具</w:t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</w:p>
          <w:p w14:paraId="7A5C876B">
            <w:pPr>
              <w:pStyle w:val="14"/>
              <w:ind w:left="420" w:firstLine="0" w:firstLineChars="0"/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数据库开发管理工具</w:t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数据库备份恢复工具</w:t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</w:p>
          <w:p w14:paraId="4AC407C9">
            <w:pPr>
              <w:pStyle w:val="14"/>
              <w:ind w:left="420" w:firstLine="0" w:firstLineChars="0"/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数据库一体机</w:t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5D6B83DB">
            <w:pPr>
              <w:pStyle w:val="14"/>
              <w:ind w:left="420" w:firstLine="0" w:firstLineChars="0"/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集中运维管理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平台（含监控巡检等能力）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00AE6099">
            <w:pPr>
              <w:pStyle w:val="14"/>
              <w:ind w:left="420" w:firstLine="0" w:firstLineChars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44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5FD6F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269EAE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企业成立或参与数据库组织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（如有填写具体信息，如参与X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、成立X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，否则写无）</w:t>
            </w:r>
          </w:p>
        </w:tc>
        <w:tc>
          <w:tcPr>
            <w:tcW w:w="3609" w:type="dxa"/>
            <w:gridSpan w:val="4"/>
            <w:tcBorders>
              <w:tl2br w:val="nil"/>
              <w:tr2bl w:val="nil"/>
            </w:tcBorders>
            <w:vAlign w:val="center"/>
          </w:tcPr>
          <w:p w14:paraId="30A88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国家组织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vAlign w:val="center"/>
          </w:tcPr>
          <w:p w14:paraId="4BFA63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ED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540ED17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l2br w:val="nil"/>
              <w:tr2bl w:val="nil"/>
            </w:tcBorders>
            <w:vAlign w:val="center"/>
          </w:tcPr>
          <w:p w14:paraId="578709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行业组织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vAlign w:val="center"/>
          </w:tcPr>
          <w:p w14:paraId="727A53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D8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75E6CF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l2br w:val="nil"/>
              <w:tr2bl w:val="nil"/>
            </w:tcBorders>
            <w:vAlign w:val="center"/>
          </w:tcPr>
          <w:p w14:paraId="32B477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技术/生态社区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vAlign w:val="center"/>
          </w:tcPr>
          <w:p w14:paraId="506348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C1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1B2A38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  <w:lang w:eastAsia="zh-Hans"/>
              </w:rPr>
              <w:t>选填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，应用侧或供给侧）</w:t>
            </w:r>
          </w:p>
        </w:tc>
      </w:tr>
      <w:tr w14:paraId="7F66C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52B29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14:paraId="53D7D5D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1A32F31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2FA59C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6BC38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5E31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14:paraId="12F948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006EF8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3C3C2E2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6DB8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7B295B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2926D3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，本企业参与的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具体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。）</w:t>
            </w:r>
          </w:p>
          <w:p w14:paraId="5198CB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6D42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4CE0F5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14:paraId="177E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37F0447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二、申报相关单位意见（选填）</w:t>
            </w:r>
          </w:p>
        </w:tc>
      </w:tr>
      <w:tr w14:paraId="0F5D1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6FA8CD8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 w14:paraId="39E18E0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</w:t>
            </w:r>
            <w:r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  <w:t>选填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1D12A8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6FDA80F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2C929B5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006A844A"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（补充说明：支持单位一般为成果实施的合作支撑单位，如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eastAsia="zh-Hans"/>
        </w:rPr>
        <w:t>数据库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技术供应商、设备供应商、系统集成商等。）</w:t>
      </w:r>
      <w:r>
        <w:br w:type="page"/>
      </w:r>
    </w:p>
    <w:tbl>
      <w:tblPr>
        <w:tblStyle w:val="7"/>
        <w:tblW w:w="87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3"/>
        <w:gridCol w:w="2773"/>
        <w:gridCol w:w="1196"/>
        <w:gridCol w:w="1051"/>
        <w:gridCol w:w="2073"/>
      </w:tblGrid>
      <w:tr w14:paraId="6BB9F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5"/>
            <w:shd w:val="clear" w:color="auto" w:fill="auto"/>
            <w:vAlign w:val="center"/>
          </w:tcPr>
          <w:p w14:paraId="1161B06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 w14:paraId="0C980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3" w:type="dxa"/>
            <w:vAlign w:val="center"/>
          </w:tcPr>
          <w:p w14:paraId="58980AF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4"/>
            <w:vAlign w:val="center"/>
          </w:tcPr>
          <w:p w14:paraId="5BE8C9F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FA5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408BD98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成果行业应用</w:t>
            </w:r>
          </w:p>
          <w:p w14:paraId="50255DF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4"/>
            <w:vAlign w:val="center"/>
          </w:tcPr>
          <w:p w14:paraId="4491EC7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金融□ 电信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能源□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汽车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互联网□ 政务□ 交通□</w:t>
            </w:r>
          </w:p>
          <w:p w14:paraId="2D28C1F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highlight w:val="yellow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工业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制造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医疗□ 航空航天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气象□ 其它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</w:p>
        </w:tc>
      </w:tr>
      <w:tr w14:paraId="7C2CF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610854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成果类型</w:t>
            </w:r>
          </w:p>
          <w:p w14:paraId="17A9495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4"/>
            <w:vAlign w:val="center"/>
          </w:tcPr>
          <w:p w14:paraId="546E2E9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核心生产系统□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（例如：金融存贷汇、电信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B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域计费、工业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MES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等）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  </w:t>
            </w:r>
          </w:p>
          <w:p w14:paraId="21FD6CD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一般业务系统□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（例如：精准营销、风控系统等）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 </w:t>
            </w:r>
          </w:p>
          <w:p w14:paraId="1245006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highlight w:val="yellow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办公管理系统□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（例如：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OA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、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HR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系统等）</w:t>
            </w:r>
          </w:p>
        </w:tc>
      </w:tr>
      <w:tr w14:paraId="08445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63AA4D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成果核心专利数</w:t>
            </w:r>
          </w:p>
        </w:tc>
        <w:tc>
          <w:tcPr>
            <w:tcW w:w="7093" w:type="dxa"/>
            <w:gridSpan w:val="4"/>
            <w:vAlign w:val="center"/>
          </w:tcPr>
          <w:p w14:paraId="175A8F9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（本项填写实际获得批注的国内外数据库相关专利数）</w:t>
            </w:r>
          </w:p>
        </w:tc>
      </w:tr>
      <w:tr w14:paraId="0C8E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405B29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成果软件著作权数</w:t>
            </w:r>
          </w:p>
        </w:tc>
        <w:tc>
          <w:tcPr>
            <w:tcW w:w="7093" w:type="dxa"/>
            <w:gridSpan w:val="4"/>
            <w:vAlign w:val="center"/>
          </w:tcPr>
          <w:p w14:paraId="045A056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（本项填写实际获得数据库相关的国家软件著作权数）</w:t>
            </w:r>
          </w:p>
        </w:tc>
      </w:tr>
      <w:tr w14:paraId="0343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5DBE6EA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发表申报类别领域论文</w:t>
            </w:r>
          </w:p>
        </w:tc>
        <w:tc>
          <w:tcPr>
            <w:tcW w:w="7093" w:type="dxa"/>
            <w:gridSpan w:val="4"/>
            <w:vAlign w:val="center"/>
          </w:tcPr>
          <w:p w14:paraId="6DA8E41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（论文主题为数据库相关，本项需包含作者、发表时间、论文名称、会议/期刊名称、引用量）</w:t>
            </w:r>
          </w:p>
        </w:tc>
      </w:tr>
      <w:tr w14:paraId="177BC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4E9C35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4"/>
            <w:vAlign w:val="center"/>
          </w:tcPr>
          <w:p w14:paraId="59BF35B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是□/否□（若成果入选后，相关材料是否可公开宣传推广，该项不构成入选评判指标）</w:t>
            </w:r>
          </w:p>
        </w:tc>
      </w:tr>
      <w:tr w14:paraId="3CCDC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0253D50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773" w:type="dxa"/>
            <w:vAlign w:val="center"/>
          </w:tcPr>
          <w:p w14:paraId="6520431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1BB73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gridSpan w:val="2"/>
            <w:vAlign w:val="center"/>
          </w:tcPr>
          <w:p w14:paraId="2F5076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7F271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3E480C1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4"/>
            <w:vAlign w:val="center"/>
          </w:tcPr>
          <w:p w14:paraId="6D054B5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 w14:paraId="1C1E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3" w:type="dxa"/>
            <w:vAlign w:val="center"/>
          </w:tcPr>
          <w:p w14:paraId="1AC202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4"/>
            <w:vAlign w:val="center"/>
          </w:tcPr>
          <w:p w14:paraId="1FDA7DF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（请分点简要介绍：1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该成果产生的背景；2.需要解决什么问题;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采用数据库技术的原因。原则上每点不超过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0字）</w:t>
            </w:r>
          </w:p>
        </w:tc>
      </w:tr>
      <w:tr w14:paraId="758E0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vAlign w:val="center"/>
          </w:tcPr>
          <w:p w14:paraId="595E14B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项目过程</w:t>
            </w:r>
          </w:p>
        </w:tc>
        <w:tc>
          <w:tcPr>
            <w:tcW w:w="7093" w:type="dxa"/>
            <w:gridSpan w:val="4"/>
            <w:vAlign w:val="center"/>
          </w:tcPr>
          <w:p w14:paraId="094D4CF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（请简要介绍成果的项目周期、关键时间点及阶段成果，各方人力、资金投入、突出解决方案等。原则上不超过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00字）</w:t>
            </w:r>
          </w:p>
        </w:tc>
      </w:tr>
      <w:tr w14:paraId="59FDF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vAlign w:val="center"/>
          </w:tcPr>
          <w:p w14:paraId="64BDECC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技术创新</w:t>
            </w:r>
          </w:p>
        </w:tc>
        <w:tc>
          <w:tcPr>
            <w:tcW w:w="7093" w:type="dxa"/>
            <w:gridSpan w:val="4"/>
            <w:vAlign w:val="center"/>
          </w:tcPr>
          <w:p w14:paraId="653269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  <w:t>如使用外采数据库，该项可不填。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本项说明成果用到的数据库技术,如涉及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存储、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并行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计算、锁系统、SQL解析、SQL优化、SQL执行、数据复制、数据恢复、数据压缩、安全防护、数据库智能化、容灾备份、图数据处理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、向量检索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关键核心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技术，请写明使用的名称及版本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原则上不超过800字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 w14:paraId="4017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vAlign w:val="center"/>
          </w:tcPr>
          <w:p w14:paraId="7EDA025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应用创新</w:t>
            </w:r>
          </w:p>
        </w:tc>
        <w:tc>
          <w:tcPr>
            <w:tcW w:w="7093" w:type="dxa"/>
            <w:gridSpan w:val="4"/>
            <w:vAlign w:val="center"/>
          </w:tcPr>
          <w:p w14:paraId="0C980C2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（本项说明成果创新点，例如数据库架构创新、性能提升、稳定性增强、安全合规、平滑迁移、运维降本增效等，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原则上不超过800字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。）</w:t>
            </w:r>
          </w:p>
        </w:tc>
      </w:tr>
      <w:tr w14:paraId="4CB59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restart"/>
            <w:vAlign w:val="center"/>
          </w:tcPr>
          <w:p w14:paraId="589F4B6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2773" w:type="dxa"/>
            <w:vAlign w:val="center"/>
          </w:tcPr>
          <w:p w14:paraId="721BE5A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直接效益</w:t>
            </w:r>
          </w:p>
        </w:tc>
        <w:tc>
          <w:tcPr>
            <w:tcW w:w="2247" w:type="dxa"/>
            <w:gridSpan w:val="2"/>
            <w:vAlign w:val="center"/>
          </w:tcPr>
          <w:p w14:paraId="334676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简要说明</w:t>
            </w:r>
          </w:p>
        </w:tc>
        <w:tc>
          <w:tcPr>
            <w:tcW w:w="2073" w:type="dxa"/>
            <w:vAlign w:val="center"/>
          </w:tcPr>
          <w:p w14:paraId="3134ABF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影响程度</w:t>
            </w:r>
          </w:p>
        </w:tc>
      </w:tr>
      <w:tr w14:paraId="2D36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vAlign w:val="center"/>
          </w:tcPr>
          <w:p w14:paraId="6E5083D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773" w:type="dxa"/>
          </w:tcPr>
          <w:p w14:paraId="21DF6F22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节约成本（费用降低）</w:t>
            </w:r>
          </w:p>
          <w:p w14:paraId="3B35CA52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提高效率（性能增强）</w:t>
            </w:r>
          </w:p>
          <w:p w14:paraId="7473EDAF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带动业务收益增长</w:t>
            </w:r>
          </w:p>
          <w:p w14:paraId="1E7240A5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在安全性、高可用等方面弥补了此前技术/产品的缺陷</w:t>
            </w:r>
          </w:p>
          <w:p w14:paraId="2026CD57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2247" w:type="dxa"/>
            <w:gridSpan w:val="2"/>
            <w:vAlign w:val="center"/>
          </w:tcPr>
          <w:p w14:paraId="0BA03C7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（尽量量化、务实。示例：将XX技术引入XX业务场景后，成本（机器数量、运维费用）节约了5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，性能（TPS、QPS）提升了2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。）</w:t>
            </w:r>
          </w:p>
        </w:tc>
        <w:tc>
          <w:tcPr>
            <w:tcW w:w="2073" w:type="dxa"/>
            <w:vAlign w:val="center"/>
          </w:tcPr>
          <w:p w14:paraId="1D3BEA4F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 w14:paraId="1E98AD12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 w14:paraId="6234533E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 w14:paraId="0C6A6B36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 w14:paraId="699FA97E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 w14:paraId="7317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3" w:type="dxa"/>
            <w:vAlign w:val="center"/>
          </w:tcPr>
          <w:p w14:paraId="127982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创新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点</w:t>
            </w:r>
          </w:p>
        </w:tc>
        <w:tc>
          <w:tcPr>
            <w:tcW w:w="7093" w:type="dxa"/>
            <w:gridSpan w:val="4"/>
            <w:vAlign w:val="center"/>
          </w:tcPr>
          <w:p w14:paraId="5A93CC7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请从该成果实施过程中提炼出区别于其他成果的某些最大亮点，包括但不限于在所属行业的领先程度等。原则上不超过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字。</w:t>
            </w:r>
          </w:p>
        </w:tc>
      </w:tr>
      <w:tr w14:paraId="550E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vAlign w:val="center"/>
          </w:tcPr>
          <w:p w14:paraId="5833F5F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4"/>
            <w:vAlign w:val="center"/>
          </w:tcPr>
          <w:p w14:paraId="5C7023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00字。</w:t>
            </w:r>
          </w:p>
        </w:tc>
      </w:tr>
    </w:tbl>
    <w:p w14:paraId="36F6A2EB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2ED4DF00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377BBD5F">
      <w:pPr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说明：要求严格按照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成果</w:t>
      </w:r>
      <w:r>
        <w:rPr>
          <w:rFonts w:hint="eastAsia" w:ascii="仿宋" w:hAnsi="仿宋" w:eastAsia="仿宋" w:cs="Times New Roman"/>
          <w:b/>
          <w:sz w:val="28"/>
          <w:szCs w:val="28"/>
        </w:rPr>
        <w:t>背景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（包括但不限于解决痛点、面临风险、战略目标等）、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项目过程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（包括但不限于项目周期、关键时间点及阶段成果，各方人力、资金投入、突出解决方案等）、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成果效益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（包括但不限于在技术、管理、成本等方面的提升效果等）</w:t>
      </w:r>
      <w:r>
        <w:rPr>
          <w:rFonts w:ascii="仿宋" w:hAnsi="仿宋" w:eastAsia="仿宋" w:cs="Times New Roman"/>
          <w:bCs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成果创新点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（包括但不限于在所属行业的领先程度等）、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成果合规性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（包括但不限于遵循法律法规、所属行业监管要求及标准等）</w:t>
      </w:r>
      <w:r>
        <w:rPr>
          <w:rFonts w:hint="eastAsia" w:ascii="仿宋" w:hAnsi="仿宋" w:eastAsia="仿宋" w:cs="Times New Roman"/>
          <w:sz w:val="28"/>
          <w:szCs w:val="28"/>
        </w:rPr>
        <w:t>等五个方面来依次撰写说明材料，建议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材料篇幅建议原则上控制在10页以内，小四字体。</w:t>
      </w:r>
    </w:p>
    <w:p w14:paraId="211CAC19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6402F29A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6021EEA3">
      <w:pPr>
        <w:rPr>
          <w:rFonts w:hint="eastAsia"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 w14:paraId="10CCC440">
      <w:pPr>
        <w:widowControl/>
        <w:jc w:val="left"/>
        <w:rPr>
          <w:rFonts w:hint="eastAsia" w:ascii="仿宋" w:hAnsi="仿宋" w:eastAsia="仿宋" w:cs="Times New Roman"/>
          <w:sz w:val="28"/>
          <w:szCs w:val="28"/>
        </w:rPr>
      </w:pPr>
    </w:p>
    <w:p w14:paraId="1A918758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p w14:paraId="1B08615D">
      <w:p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注：需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完整填写</w:t>
      </w:r>
      <w:r>
        <w:rPr>
          <w:rFonts w:hint="eastAsia" w:ascii="仿宋" w:hAnsi="仿宋" w:eastAsia="仿宋" w:cs="Times New Roman"/>
          <w:sz w:val="28"/>
          <w:szCs w:val="28"/>
        </w:rPr>
        <w:t>牵头申报单位及联合申报单位（如有）的牵头人及相关人员的下方信息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559"/>
        <w:gridCol w:w="1559"/>
        <w:gridCol w:w="1701"/>
        <w:gridCol w:w="1610"/>
      </w:tblGrid>
      <w:tr w14:paraId="4D088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C02085E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5507F057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2C9C0C8D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559" w:type="dxa"/>
          </w:tcPr>
          <w:p w14:paraId="799A59FB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317AED71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手机（微信）</w:t>
            </w:r>
          </w:p>
        </w:tc>
        <w:tc>
          <w:tcPr>
            <w:tcW w:w="1610" w:type="dxa"/>
          </w:tcPr>
          <w:p w14:paraId="53F3DA3F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7044A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B240C0A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EED060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（请标注出牵头人）</w:t>
            </w:r>
          </w:p>
        </w:tc>
        <w:tc>
          <w:tcPr>
            <w:tcW w:w="1559" w:type="dxa"/>
          </w:tcPr>
          <w:p w14:paraId="34BCA634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0DCA0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CC7C3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D682AF5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218A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48B8884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00E6BA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03EF1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B876E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765AC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CF441BD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0FB0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469A4C8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E3800C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41BB6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7D64E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5493A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6D6F635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21E25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EE2F51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9A1D9B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E7B6D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206AD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6DAE9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E49021A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3C5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23DBD4A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5937B74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3D421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DCF4F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6AA98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4EB5917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0A9C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636332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6E137EE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B52DF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16EB55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4F102B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42C17DD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98E8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A925FC6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70EB2C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FAD253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637DBE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B8F5C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C176BC7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</w:tbl>
    <w:p w14:paraId="1B518D7B">
      <w:pPr>
        <w:rPr>
          <w:rFonts w:hint="eastAsia"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E0BBD"/>
    <w:multiLevelType w:val="singleLevel"/>
    <w:tmpl w:val="EB7E0BB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D4FE7"/>
    <w:rsid w:val="000000E3"/>
    <w:rsid w:val="00000898"/>
    <w:rsid w:val="00007588"/>
    <w:rsid w:val="000103C1"/>
    <w:rsid w:val="00014ED2"/>
    <w:rsid w:val="0001612F"/>
    <w:rsid w:val="00017C30"/>
    <w:rsid w:val="0002187B"/>
    <w:rsid w:val="0002433E"/>
    <w:rsid w:val="00037710"/>
    <w:rsid w:val="00044832"/>
    <w:rsid w:val="0004542B"/>
    <w:rsid w:val="00053579"/>
    <w:rsid w:val="00055B4E"/>
    <w:rsid w:val="00055E72"/>
    <w:rsid w:val="00062E92"/>
    <w:rsid w:val="00063509"/>
    <w:rsid w:val="00067606"/>
    <w:rsid w:val="0006781A"/>
    <w:rsid w:val="000729CC"/>
    <w:rsid w:val="00077CB5"/>
    <w:rsid w:val="0008070E"/>
    <w:rsid w:val="00092237"/>
    <w:rsid w:val="000952D0"/>
    <w:rsid w:val="00096B45"/>
    <w:rsid w:val="000971FB"/>
    <w:rsid w:val="000A3813"/>
    <w:rsid w:val="000A54A9"/>
    <w:rsid w:val="000A592B"/>
    <w:rsid w:val="000B027C"/>
    <w:rsid w:val="000B041A"/>
    <w:rsid w:val="000B06C6"/>
    <w:rsid w:val="000B16E2"/>
    <w:rsid w:val="000B5C1D"/>
    <w:rsid w:val="000C2636"/>
    <w:rsid w:val="000C720D"/>
    <w:rsid w:val="000C78D5"/>
    <w:rsid w:val="000D4A79"/>
    <w:rsid w:val="000D4B98"/>
    <w:rsid w:val="000E2DC4"/>
    <w:rsid w:val="000E57CD"/>
    <w:rsid w:val="000F56A3"/>
    <w:rsid w:val="00100E45"/>
    <w:rsid w:val="00101094"/>
    <w:rsid w:val="00104DF2"/>
    <w:rsid w:val="00104F0A"/>
    <w:rsid w:val="00110576"/>
    <w:rsid w:val="00113CB9"/>
    <w:rsid w:val="00117F99"/>
    <w:rsid w:val="00120B52"/>
    <w:rsid w:val="00120EAD"/>
    <w:rsid w:val="00124E72"/>
    <w:rsid w:val="00126834"/>
    <w:rsid w:val="00131CBA"/>
    <w:rsid w:val="001407B4"/>
    <w:rsid w:val="001419F2"/>
    <w:rsid w:val="001422B1"/>
    <w:rsid w:val="0014570B"/>
    <w:rsid w:val="00145E0F"/>
    <w:rsid w:val="00150822"/>
    <w:rsid w:val="0015540D"/>
    <w:rsid w:val="001608F3"/>
    <w:rsid w:val="00161529"/>
    <w:rsid w:val="0016648D"/>
    <w:rsid w:val="00167C0A"/>
    <w:rsid w:val="00171D27"/>
    <w:rsid w:val="00173FFA"/>
    <w:rsid w:val="001754CF"/>
    <w:rsid w:val="00181DD2"/>
    <w:rsid w:val="00182EAF"/>
    <w:rsid w:val="00187637"/>
    <w:rsid w:val="00191560"/>
    <w:rsid w:val="00192FFF"/>
    <w:rsid w:val="00195503"/>
    <w:rsid w:val="00196473"/>
    <w:rsid w:val="00197152"/>
    <w:rsid w:val="00197608"/>
    <w:rsid w:val="001A0548"/>
    <w:rsid w:val="001A4CD6"/>
    <w:rsid w:val="001A7E7D"/>
    <w:rsid w:val="001B4368"/>
    <w:rsid w:val="001C3360"/>
    <w:rsid w:val="001C33C5"/>
    <w:rsid w:val="001C62DE"/>
    <w:rsid w:val="001D323C"/>
    <w:rsid w:val="001D4FE7"/>
    <w:rsid w:val="001D6B17"/>
    <w:rsid w:val="001D7A9E"/>
    <w:rsid w:val="001E0B9A"/>
    <w:rsid w:val="001E34C9"/>
    <w:rsid w:val="001E7AA4"/>
    <w:rsid w:val="001F1DD3"/>
    <w:rsid w:val="001F400A"/>
    <w:rsid w:val="001F420C"/>
    <w:rsid w:val="001F4959"/>
    <w:rsid w:val="001F52C9"/>
    <w:rsid w:val="001F58D5"/>
    <w:rsid w:val="001F65A0"/>
    <w:rsid w:val="001F7862"/>
    <w:rsid w:val="0020573E"/>
    <w:rsid w:val="0021008B"/>
    <w:rsid w:val="00210A99"/>
    <w:rsid w:val="002137F6"/>
    <w:rsid w:val="00213A50"/>
    <w:rsid w:val="00214AED"/>
    <w:rsid w:val="002165B0"/>
    <w:rsid w:val="00216FAD"/>
    <w:rsid w:val="00224788"/>
    <w:rsid w:val="0022686E"/>
    <w:rsid w:val="00231D22"/>
    <w:rsid w:val="0023551A"/>
    <w:rsid w:val="0023697E"/>
    <w:rsid w:val="00240531"/>
    <w:rsid w:val="00241550"/>
    <w:rsid w:val="00246E8F"/>
    <w:rsid w:val="002506AF"/>
    <w:rsid w:val="00250ED3"/>
    <w:rsid w:val="00252D9B"/>
    <w:rsid w:val="0025499F"/>
    <w:rsid w:val="00254A1D"/>
    <w:rsid w:val="0026776F"/>
    <w:rsid w:val="002678AC"/>
    <w:rsid w:val="00267D17"/>
    <w:rsid w:val="00273B8B"/>
    <w:rsid w:val="00274095"/>
    <w:rsid w:val="00277E8A"/>
    <w:rsid w:val="0028337C"/>
    <w:rsid w:val="002845C5"/>
    <w:rsid w:val="0028578C"/>
    <w:rsid w:val="00287249"/>
    <w:rsid w:val="00287E7E"/>
    <w:rsid w:val="00291B06"/>
    <w:rsid w:val="00294EA0"/>
    <w:rsid w:val="00296F06"/>
    <w:rsid w:val="00297DCC"/>
    <w:rsid w:val="002A2472"/>
    <w:rsid w:val="002A24AE"/>
    <w:rsid w:val="002A2969"/>
    <w:rsid w:val="002A6F29"/>
    <w:rsid w:val="002B3111"/>
    <w:rsid w:val="002B33AB"/>
    <w:rsid w:val="002B3DF4"/>
    <w:rsid w:val="002C425B"/>
    <w:rsid w:val="002D0613"/>
    <w:rsid w:val="002D2B03"/>
    <w:rsid w:val="002D47C5"/>
    <w:rsid w:val="002E5DFC"/>
    <w:rsid w:val="002E7E49"/>
    <w:rsid w:val="002F0BE4"/>
    <w:rsid w:val="002F2168"/>
    <w:rsid w:val="002F67B0"/>
    <w:rsid w:val="002F7482"/>
    <w:rsid w:val="00300234"/>
    <w:rsid w:val="0030236F"/>
    <w:rsid w:val="003030FB"/>
    <w:rsid w:val="003037E1"/>
    <w:rsid w:val="00303DBD"/>
    <w:rsid w:val="00303E72"/>
    <w:rsid w:val="00304118"/>
    <w:rsid w:val="00305257"/>
    <w:rsid w:val="00312E06"/>
    <w:rsid w:val="00313627"/>
    <w:rsid w:val="00317AB2"/>
    <w:rsid w:val="00320E46"/>
    <w:rsid w:val="00321491"/>
    <w:rsid w:val="003222FD"/>
    <w:rsid w:val="00324970"/>
    <w:rsid w:val="003277E8"/>
    <w:rsid w:val="00330821"/>
    <w:rsid w:val="00333529"/>
    <w:rsid w:val="0033384A"/>
    <w:rsid w:val="00336043"/>
    <w:rsid w:val="003452EE"/>
    <w:rsid w:val="0034623E"/>
    <w:rsid w:val="00352F3B"/>
    <w:rsid w:val="00353381"/>
    <w:rsid w:val="003628CC"/>
    <w:rsid w:val="00366A1A"/>
    <w:rsid w:val="00371C14"/>
    <w:rsid w:val="00372FBF"/>
    <w:rsid w:val="003733AD"/>
    <w:rsid w:val="00380201"/>
    <w:rsid w:val="00380D1E"/>
    <w:rsid w:val="00390223"/>
    <w:rsid w:val="0039035C"/>
    <w:rsid w:val="00391488"/>
    <w:rsid w:val="00393377"/>
    <w:rsid w:val="00394735"/>
    <w:rsid w:val="003A2BFB"/>
    <w:rsid w:val="003A380E"/>
    <w:rsid w:val="003B290D"/>
    <w:rsid w:val="003B62D3"/>
    <w:rsid w:val="003B7050"/>
    <w:rsid w:val="003C0A64"/>
    <w:rsid w:val="003C5506"/>
    <w:rsid w:val="003C67E0"/>
    <w:rsid w:val="003D0B36"/>
    <w:rsid w:val="003D2368"/>
    <w:rsid w:val="003D2BFF"/>
    <w:rsid w:val="003D6C35"/>
    <w:rsid w:val="003E094C"/>
    <w:rsid w:val="003E0CD1"/>
    <w:rsid w:val="003E1E9D"/>
    <w:rsid w:val="003E3E38"/>
    <w:rsid w:val="003F1101"/>
    <w:rsid w:val="00405103"/>
    <w:rsid w:val="00407C07"/>
    <w:rsid w:val="00414E6A"/>
    <w:rsid w:val="004200C2"/>
    <w:rsid w:val="00425740"/>
    <w:rsid w:val="00425F29"/>
    <w:rsid w:val="004316C9"/>
    <w:rsid w:val="00431AFC"/>
    <w:rsid w:val="00432538"/>
    <w:rsid w:val="00440256"/>
    <w:rsid w:val="004474A6"/>
    <w:rsid w:val="00447BA7"/>
    <w:rsid w:val="00454096"/>
    <w:rsid w:val="0045422A"/>
    <w:rsid w:val="004561E2"/>
    <w:rsid w:val="00457E59"/>
    <w:rsid w:val="00463FF2"/>
    <w:rsid w:val="004646B6"/>
    <w:rsid w:val="004672B9"/>
    <w:rsid w:val="00476ED2"/>
    <w:rsid w:val="00481562"/>
    <w:rsid w:val="00486C46"/>
    <w:rsid w:val="00496D86"/>
    <w:rsid w:val="00497E1F"/>
    <w:rsid w:val="004A1E4D"/>
    <w:rsid w:val="004A3AF9"/>
    <w:rsid w:val="004A4B8C"/>
    <w:rsid w:val="004B0F53"/>
    <w:rsid w:val="004B3423"/>
    <w:rsid w:val="004B5D08"/>
    <w:rsid w:val="004C0155"/>
    <w:rsid w:val="004C4AB0"/>
    <w:rsid w:val="004C6FE4"/>
    <w:rsid w:val="004D120C"/>
    <w:rsid w:val="004D410B"/>
    <w:rsid w:val="004D52D8"/>
    <w:rsid w:val="004D5E23"/>
    <w:rsid w:val="004D5E50"/>
    <w:rsid w:val="004E3B7E"/>
    <w:rsid w:val="004E54D2"/>
    <w:rsid w:val="004F119C"/>
    <w:rsid w:val="004F29A1"/>
    <w:rsid w:val="004F6037"/>
    <w:rsid w:val="004F6933"/>
    <w:rsid w:val="00513111"/>
    <w:rsid w:val="00517C85"/>
    <w:rsid w:val="00525D34"/>
    <w:rsid w:val="00527B9B"/>
    <w:rsid w:val="00531B00"/>
    <w:rsid w:val="00532501"/>
    <w:rsid w:val="00534FE8"/>
    <w:rsid w:val="00535B1E"/>
    <w:rsid w:val="00535BC2"/>
    <w:rsid w:val="005361C0"/>
    <w:rsid w:val="00536B6F"/>
    <w:rsid w:val="00537AB2"/>
    <w:rsid w:val="00540145"/>
    <w:rsid w:val="0054117D"/>
    <w:rsid w:val="00544B17"/>
    <w:rsid w:val="0054513C"/>
    <w:rsid w:val="00546AF0"/>
    <w:rsid w:val="0055161D"/>
    <w:rsid w:val="00560385"/>
    <w:rsid w:val="005620DF"/>
    <w:rsid w:val="00567CCE"/>
    <w:rsid w:val="00570271"/>
    <w:rsid w:val="0057306F"/>
    <w:rsid w:val="00580547"/>
    <w:rsid w:val="00581F36"/>
    <w:rsid w:val="00581F5D"/>
    <w:rsid w:val="00587DD7"/>
    <w:rsid w:val="00587E30"/>
    <w:rsid w:val="005A5D87"/>
    <w:rsid w:val="005A65EF"/>
    <w:rsid w:val="005B4D66"/>
    <w:rsid w:val="005B79C0"/>
    <w:rsid w:val="005C4F96"/>
    <w:rsid w:val="005C5241"/>
    <w:rsid w:val="005D09B3"/>
    <w:rsid w:val="005D2A3A"/>
    <w:rsid w:val="005D55F1"/>
    <w:rsid w:val="005D5D42"/>
    <w:rsid w:val="005E1E96"/>
    <w:rsid w:val="005E2DD0"/>
    <w:rsid w:val="005E55C2"/>
    <w:rsid w:val="005F2742"/>
    <w:rsid w:val="005F7055"/>
    <w:rsid w:val="0060198E"/>
    <w:rsid w:val="00603A3D"/>
    <w:rsid w:val="00606F47"/>
    <w:rsid w:val="00607CC0"/>
    <w:rsid w:val="00612E0E"/>
    <w:rsid w:val="00616DBA"/>
    <w:rsid w:val="006210BF"/>
    <w:rsid w:val="00621C2F"/>
    <w:rsid w:val="006224DB"/>
    <w:rsid w:val="006238DA"/>
    <w:rsid w:val="00626D05"/>
    <w:rsid w:val="00636AC5"/>
    <w:rsid w:val="006408FA"/>
    <w:rsid w:val="006412CC"/>
    <w:rsid w:val="006556BC"/>
    <w:rsid w:val="00656700"/>
    <w:rsid w:val="006604AA"/>
    <w:rsid w:val="0066557C"/>
    <w:rsid w:val="00665ADC"/>
    <w:rsid w:val="0066634B"/>
    <w:rsid w:val="0066657A"/>
    <w:rsid w:val="006750FB"/>
    <w:rsid w:val="006752AD"/>
    <w:rsid w:val="00676372"/>
    <w:rsid w:val="0068000A"/>
    <w:rsid w:val="00680020"/>
    <w:rsid w:val="00684062"/>
    <w:rsid w:val="00694AF0"/>
    <w:rsid w:val="00694FFD"/>
    <w:rsid w:val="00695898"/>
    <w:rsid w:val="006A1A4D"/>
    <w:rsid w:val="006A23A8"/>
    <w:rsid w:val="006A2EB9"/>
    <w:rsid w:val="006A4992"/>
    <w:rsid w:val="006B0B7C"/>
    <w:rsid w:val="006B5AD0"/>
    <w:rsid w:val="006C08E0"/>
    <w:rsid w:val="006C18CD"/>
    <w:rsid w:val="006C1A15"/>
    <w:rsid w:val="006C3378"/>
    <w:rsid w:val="006D15DE"/>
    <w:rsid w:val="006D2658"/>
    <w:rsid w:val="006D32A4"/>
    <w:rsid w:val="006D35E2"/>
    <w:rsid w:val="006D3710"/>
    <w:rsid w:val="006D37F3"/>
    <w:rsid w:val="006D62A5"/>
    <w:rsid w:val="006F39EF"/>
    <w:rsid w:val="006F4BDD"/>
    <w:rsid w:val="006F5EAE"/>
    <w:rsid w:val="00700A86"/>
    <w:rsid w:val="00701548"/>
    <w:rsid w:val="00702F40"/>
    <w:rsid w:val="00704CC7"/>
    <w:rsid w:val="0070605F"/>
    <w:rsid w:val="00706653"/>
    <w:rsid w:val="007122B1"/>
    <w:rsid w:val="00714384"/>
    <w:rsid w:val="00727BA9"/>
    <w:rsid w:val="00732380"/>
    <w:rsid w:val="00733E6E"/>
    <w:rsid w:val="00733F1C"/>
    <w:rsid w:val="00734B9E"/>
    <w:rsid w:val="00737D43"/>
    <w:rsid w:val="0074483B"/>
    <w:rsid w:val="00746261"/>
    <w:rsid w:val="00747B1B"/>
    <w:rsid w:val="007502E7"/>
    <w:rsid w:val="00751E56"/>
    <w:rsid w:val="00761405"/>
    <w:rsid w:val="007634C4"/>
    <w:rsid w:val="00773882"/>
    <w:rsid w:val="00787C6D"/>
    <w:rsid w:val="00790837"/>
    <w:rsid w:val="007908C9"/>
    <w:rsid w:val="00794F12"/>
    <w:rsid w:val="00797CFB"/>
    <w:rsid w:val="007A10CD"/>
    <w:rsid w:val="007A228E"/>
    <w:rsid w:val="007A4081"/>
    <w:rsid w:val="007A4842"/>
    <w:rsid w:val="007A62DE"/>
    <w:rsid w:val="007A70B8"/>
    <w:rsid w:val="007A7EBB"/>
    <w:rsid w:val="007B4838"/>
    <w:rsid w:val="007C1014"/>
    <w:rsid w:val="007C201F"/>
    <w:rsid w:val="007C2A6A"/>
    <w:rsid w:val="007C3AD0"/>
    <w:rsid w:val="007C7610"/>
    <w:rsid w:val="007D0136"/>
    <w:rsid w:val="007D1449"/>
    <w:rsid w:val="007D3BD3"/>
    <w:rsid w:val="007F7D35"/>
    <w:rsid w:val="00801BAA"/>
    <w:rsid w:val="008025F5"/>
    <w:rsid w:val="00802764"/>
    <w:rsid w:val="00804755"/>
    <w:rsid w:val="00804C58"/>
    <w:rsid w:val="00805771"/>
    <w:rsid w:val="00820A33"/>
    <w:rsid w:val="00820F14"/>
    <w:rsid w:val="00822810"/>
    <w:rsid w:val="008302A6"/>
    <w:rsid w:val="00830573"/>
    <w:rsid w:val="00830E66"/>
    <w:rsid w:val="008314B7"/>
    <w:rsid w:val="00837024"/>
    <w:rsid w:val="008377FD"/>
    <w:rsid w:val="00842203"/>
    <w:rsid w:val="00843B52"/>
    <w:rsid w:val="0084501A"/>
    <w:rsid w:val="0084566A"/>
    <w:rsid w:val="00846B90"/>
    <w:rsid w:val="008508F2"/>
    <w:rsid w:val="0085315D"/>
    <w:rsid w:val="00854C2E"/>
    <w:rsid w:val="00857754"/>
    <w:rsid w:val="00864A0C"/>
    <w:rsid w:val="00867511"/>
    <w:rsid w:val="00876D80"/>
    <w:rsid w:val="008962B5"/>
    <w:rsid w:val="0089663C"/>
    <w:rsid w:val="00896FE2"/>
    <w:rsid w:val="00897B04"/>
    <w:rsid w:val="008A038B"/>
    <w:rsid w:val="008A1847"/>
    <w:rsid w:val="008A1AE1"/>
    <w:rsid w:val="008A50D5"/>
    <w:rsid w:val="008B2094"/>
    <w:rsid w:val="008B2EE2"/>
    <w:rsid w:val="008B6CB6"/>
    <w:rsid w:val="008C114F"/>
    <w:rsid w:val="008C7D9B"/>
    <w:rsid w:val="008D25A9"/>
    <w:rsid w:val="008E0A46"/>
    <w:rsid w:val="008E3930"/>
    <w:rsid w:val="008E47DB"/>
    <w:rsid w:val="008E4C72"/>
    <w:rsid w:val="008F17B5"/>
    <w:rsid w:val="008F17E4"/>
    <w:rsid w:val="008F7114"/>
    <w:rsid w:val="00901384"/>
    <w:rsid w:val="009053FA"/>
    <w:rsid w:val="00910B70"/>
    <w:rsid w:val="00911478"/>
    <w:rsid w:val="00912615"/>
    <w:rsid w:val="009129C6"/>
    <w:rsid w:val="00913B57"/>
    <w:rsid w:val="00917C60"/>
    <w:rsid w:val="00920304"/>
    <w:rsid w:val="0092403A"/>
    <w:rsid w:val="009309B8"/>
    <w:rsid w:val="009314F9"/>
    <w:rsid w:val="009371D2"/>
    <w:rsid w:val="00937D1E"/>
    <w:rsid w:val="009414E6"/>
    <w:rsid w:val="009441E8"/>
    <w:rsid w:val="00944422"/>
    <w:rsid w:val="00944CD1"/>
    <w:rsid w:val="00954100"/>
    <w:rsid w:val="00961ED1"/>
    <w:rsid w:val="00966943"/>
    <w:rsid w:val="00966A47"/>
    <w:rsid w:val="00967E01"/>
    <w:rsid w:val="0097275A"/>
    <w:rsid w:val="009801D8"/>
    <w:rsid w:val="009829D7"/>
    <w:rsid w:val="00984E8F"/>
    <w:rsid w:val="0099587E"/>
    <w:rsid w:val="009A3FAC"/>
    <w:rsid w:val="009B07E0"/>
    <w:rsid w:val="009B0AE4"/>
    <w:rsid w:val="009B0BE5"/>
    <w:rsid w:val="009B1EA5"/>
    <w:rsid w:val="009B72E9"/>
    <w:rsid w:val="009C17CC"/>
    <w:rsid w:val="009C5063"/>
    <w:rsid w:val="009C727D"/>
    <w:rsid w:val="009D01EC"/>
    <w:rsid w:val="009D092D"/>
    <w:rsid w:val="009D0FFC"/>
    <w:rsid w:val="009D4012"/>
    <w:rsid w:val="009E0186"/>
    <w:rsid w:val="009E27AA"/>
    <w:rsid w:val="009E3FC3"/>
    <w:rsid w:val="009E4FC9"/>
    <w:rsid w:val="009F064F"/>
    <w:rsid w:val="009F13BF"/>
    <w:rsid w:val="009F5691"/>
    <w:rsid w:val="009F6BA9"/>
    <w:rsid w:val="00A016AC"/>
    <w:rsid w:val="00A10BE3"/>
    <w:rsid w:val="00A16A36"/>
    <w:rsid w:val="00A2304B"/>
    <w:rsid w:val="00A275A6"/>
    <w:rsid w:val="00A31AFF"/>
    <w:rsid w:val="00A33750"/>
    <w:rsid w:val="00A36987"/>
    <w:rsid w:val="00A37271"/>
    <w:rsid w:val="00A40428"/>
    <w:rsid w:val="00A43FA7"/>
    <w:rsid w:val="00A45245"/>
    <w:rsid w:val="00A470E0"/>
    <w:rsid w:val="00A4750E"/>
    <w:rsid w:val="00A5031D"/>
    <w:rsid w:val="00A50FE2"/>
    <w:rsid w:val="00A517CD"/>
    <w:rsid w:val="00A5470A"/>
    <w:rsid w:val="00A61D50"/>
    <w:rsid w:val="00A673CB"/>
    <w:rsid w:val="00A715A4"/>
    <w:rsid w:val="00A8041E"/>
    <w:rsid w:val="00A82CE3"/>
    <w:rsid w:val="00A93C88"/>
    <w:rsid w:val="00A94F95"/>
    <w:rsid w:val="00AA18FF"/>
    <w:rsid w:val="00AB2C86"/>
    <w:rsid w:val="00AB348D"/>
    <w:rsid w:val="00AC0464"/>
    <w:rsid w:val="00AD30A1"/>
    <w:rsid w:val="00AD3473"/>
    <w:rsid w:val="00AD6019"/>
    <w:rsid w:val="00AD7D84"/>
    <w:rsid w:val="00AE175D"/>
    <w:rsid w:val="00AE2A70"/>
    <w:rsid w:val="00AE31B8"/>
    <w:rsid w:val="00AE441E"/>
    <w:rsid w:val="00AE5F7E"/>
    <w:rsid w:val="00AE6B59"/>
    <w:rsid w:val="00AF0374"/>
    <w:rsid w:val="00AF13DE"/>
    <w:rsid w:val="00AF3652"/>
    <w:rsid w:val="00AF4258"/>
    <w:rsid w:val="00AF60EE"/>
    <w:rsid w:val="00B01CB9"/>
    <w:rsid w:val="00B02C29"/>
    <w:rsid w:val="00B037F7"/>
    <w:rsid w:val="00B03B8E"/>
    <w:rsid w:val="00B06938"/>
    <w:rsid w:val="00B12900"/>
    <w:rsid w:val="00B13768"/>
    <w:rsid w:val="00B14094"/>
    <w:rsid w:val="00B14FC5"/>
    <w:rsid w:val="00B20FD6"/>
    <w:rsid w:val="00B2111E"/>
    <w:rsid w:val="00B218CE"/>
    <w:rsid w:val="00B22618"/>
    <w:rsid w:val="00B22749"/>
    <w:rsid w:val="00B230AD"/>
    <w:rsid w:val="00B259B3"/>
    <w:rsid w:val="00B36A86"/>
    <w:rsid w:val="00B37642"/>
    <w:rsid w:val="00B41D7F"/>
    <w:rsid w:val="00B4439B"/>
    <w:rsid w:val="00B46004"/>
    <w:rsid w:val="00B46ADD"/>
    <w:rsid w:val="00B47167"/>
    <w:rsid w:val="00B52983"/>
    <w:rsid w:val="00B55F66"/>
    <w:rsid w:val="00B65967"/>
    <w:rsid w:val="00B66664"/>
    <w:rsid w:val="00B70405"/>
    <w:rsid w:val="00B740E5"/>
    <w:rsid w:val="00B751DD"/>
    <w:rsid w:val="00B75984"/>
    <w:rsid w:val="00B76F5A"/>
    <w:rsid w:val="00B831AC"/>
    <w:rsid w:val="00B8336F"/>
    <w:rsid w:val="00B85097"/>
    <w:rsid w:val="00B9101B"/>
    <w:rsid w:val="00B967E9"/>
    <w:rsid w:val="00BA07B9"/>
    <w:rsid w:val="00BA0C1C"/>
    <w:rsid w:val="00BA653B"/>
    <w:rsid w:val="00BA6A71"/>
    <w:rsid w:val="00BB02AD"/>
    <w:rsid w:val="00BB220A"/>
    <w:rsid w:val="00BB2B8C"/>
    <w:rsid w:val="00BB4553"/>
    <w:rsid w:val="00BC12D8"/>
    <w:rsid w:val="00BC5833"/>
    <w:rsid w:val="00BC5CC2"/>
    <w:rsid w:val="00BD1C3F"/>
    <w:rsid w:val="00BD55D3"/>
    <w:rsid w:val="00BE0095"/>
    <w:rsid w:val="00BE41FF"/>
    <w:rsid w:val="00BE5363"/>
    <w:rsid w:val="00BE73C9"/>
    <w:rsid w:val="00BF164C"/>
    <w:rsid w:val="00C02727"/>
    <w:rsid w:val="00C03572"/>
    <w:rsid w:val="00C07BD7"/>
    <w:rsid w:val="00C1040E"/>
    <w:rsid w:val="00C10A7E"/>
    <w:rsid w:val="00C10B68"/>
    <w:rsid w:val="00C14D42"/>
    <w:rsid w:val="00C2386F"/>
    <w:rsid w:val="00C3093C"/>
    <w:rsid w:val="00C34806"/>
    <w:rsid w:val="00C34C61"/>
    <w:rsid w:val="00C37517"/>
    <w:rsid w:val="00C40BDE"/>
    <w:rsid w:val="00C423F1"/>
    <w:rsid w:val="00C46F6D"/>
    <w:rsid w:val="00C527ED"/>
    <w:rsid w:val="00C52DA5"/>
    <w:rsid w:val="00C547CE"/>
    <w:rsid w:val="00C56202"/>
    <w:rsid w:val="00C6122A"/>
    <w:rsid w:val="00C6728D"/>
    <w:rsid w:val="00C71422"/>
    <w:rsid w:val="00C72058"/>
    <w:rsid w:val="00C72072"/>
    <w:rsid w:val="00C72E27"/>
    <w:rsid w:val="00C768E3"/>
    <w:rsid w:val="00C800EB"/>
    <w:rsid w:val="00C840B4"/>
    <w:rsid w:val="00C900CE"/>
    <w:rsid w:val="00C916D4"/>
    <w:rsid w:val="00C91D5C"/>
    <w:rsid w:val="00C949FA"/>
    <w:rsid w:val="00C94A9D"/>
    <w:rsid w:val="00C95393"/>
    <w:rsid w:val="00CA2DB4"/>
    <w:rsid w:val="00CA6286"/>
    <w:rsid w:val="00CB5991"/>
    <w:rsid w:val="00CD3C17"/>
    <w:rsid w:val="00CD69B6"/>
    <w:rsid w:val="00CE61CB"/>
    <w:rsid w:val="00CF27C4"/>
    <w:rsid w:val="00CF591A"/>
    <w:rsid w:val="00D05969"/>
    <w:rsid w:val="00D11BFC"/>
    <w:rsid w:val="00D129BA"/>
    <w:rsid w:val="00D13866"/>
    <w:rsid w:val="00D15AEA"/>
    <w:rsid w:val="00D20D25"/>
    <w:rsid w:val="00D401CB"/>
    <w:rsid w:val="00D41362"/>
    <w:rsid w:val="00D43EA8"/>
    <w:rsid w:val="00D455C7"/>
    <w:rsid w:val="00D51D65"/>
    <w:rsid w:val="00D53D3E"/>
    <w:rsid w:val="00D54A8C"/>
    <w:rsid w:val="00D55184"/>
    <w:rsid w:val="00D62AB1"/>
    <w:rsid w:val="00D65EE6"/>
    <w:rsid w:val="00D70439"/>
    <w:rsid w:val="00D75E30"/>
    <w:rsid w:val="00D763EA"/>
    <w:rsid w:val="00D766EC"/>
    <w:rsid w:val="00D80ED9"/>
    <w:rsid w:val="00D8616F"/>
    <w:rsid w:val="00D87134"/>
    <w:rsid w:val="00D931EC"/>
    <w:rsid w:val="00D93B1D"/>
    <w:rsid w:val="00D948D8"/>
    <w:rsid w:val="00DA0AA8"/>
    <w:rsid w:val="00DA0FF7"/>
    <w:rsid w:val="00DA46A2"/>
    <w:rsid w:val="00DA4B91"/>
    <w:rsid w:val="00DA78B4"/>
    <w:rsid w:val="00DB27CF"/>
    <w:rsid w:val="00DB637F"/>
    <w:rsid w:val="00DC0CDA"/>
    <w:rsid w:val="00DC5230"/>
    <w:rsid w:val="00DC6C63"/>
    <w:rsid w:val="00DC7F09"/>
    <w:rsid w:val="00DD1AE7"/>
    <w:rsid w:val="00DD30BA"/>
    <w:rsid w:val="00DD43F4"/>
    <w:rsid w:val="00DD4FCD"/>
    <w:rsid w:val="00DE1AF7"/>
    <w:rsid w:val="00DE7CCA"/>
    <w:rsid w:val="00DF3181"/>
    <w:rsid w:val="00DF4E41"/>
    <w:rsid w:val="00E008C3"/>
    <w:rsid w:val="00E10D14"/>
    <w:rsid w:val="00E11DA6"/>
    <w:rsid w:val="00E166C8"/>
    <w:rsid w:val="00E1746B"/>
    <w:rsid w:val="00E17F40"/>
    <w:rsid w:val="00E24452"/>
    <w:rsid w:val="00E2638A"/>
    <w:rsid w:val="00E32E66"/>
    <w:rsid w:val="00E3358C"/>
    <w:rsid w:val="00E34413"/>
    <w:rsid w:val="00E3797C"/>
    <w:rsid w:val="00E410BE"/>
    <w:rsid w:val="00E46BB9"/>
    <w:rsid w:val="00E52ADA"/>
    <w:rsid w:val="00E533DB"/>
    <w:rsid w:val="00E57473"/>
    <w:rsid w:val="00E6050F"/>
    <w:rsid w:val="00E60C66"/>
    <w:rsid w:val="00E61A35"/>
    <w:rsid w:val="00E6282B"/>
    <w:rsid w:val="00E6556F"/>
    <w:rsid w:val="00E70E28"/>
    <w:rsid w:val="00E76AC7"/>
    <w:rsid w:val="00E809D3"/>
    <w:rsid w:val="00E86043"/>
    <w:rsid w:val="00E87102"/>
    <w:rsid w:val="00E87228"/>
    <w:rsid w:val="00E91452"/>
    <w:rsid w:val="00E92021"/>
    <w:rsid w:val="00E968DB"/>
    <w:rsid w:val="00E97D58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3931"/>
    <w:rsid w:val="00ED6D99"/>
    <w:rsid w:val="00EE2099"/>
    <w:rsid w:val="00EF1427"/>
    <w:rsid w:val="00EF28A4"/>
    <w:rsid w:val="00EF2DCC"/>
    <w:rsid w:val="00EF42AC"/>
    <w:rsid w:val="00EF609A"/>
    <w:rsid w:val="00F02E6C"/>
    <w:rsid w:val="00F02FF6"/>
    <w:rsid w:val="00F13DD4"/>
    <w:rsid w:val="00F215B4"/>
    <w:rsid w:val="00F23C53"/>
    <w:rsid w:val="00F264EE"/>
    <w:rsid w:val="00F33EA8"/>
    <w:rsid w:val="00F3482D"/>
    <w:rsid w:val="00F358C6"/>
    <w:rsid w:val="00F4111D"/>
    <w:rsid w:val="00F415B5"/>
    <w:rsid w:val="00F4398C"/>
    <w:rsid w:val="00F46635"/>
    <w:rsid w:val="00F51F55"/>
    <w:rsid w:val="00F53194"/>
    <w:rsid w:val="00F54CF1"/>
    <w:rsid w:val="00F55824"/>
    <w:rsid w:val="00F55E43"/>
    <w:rsid w:val="00F565AA"/>
    <w:rsid w:val="00F57F0A"/>
    <w:rsid w:val="00F623D9"/>
    <w:rsid w:val="00F63414"/>
    <w:rsid w:val="00F64632"/>
    <w:rsid w:val="00F6784F"/>
    <w:rsid w:val="00F72D9A"/>
    <w:rsid w:val="00F744F3"/>
    <w:rsid w:val="00F811CD"/>
    <w:rsid w:val="00F82A16"/>
    <w:rsid w:val="00F85FC3"/>
    <w:rsid w:val="00F87C5B"/>
    <w:rsid w:val="00F9545B"/>
    <w:rsid w:val="00FA15DE"/>
    <w:rsid w:val="00FA5621"/>
    <w:rsid w:val="00FA7403"/>
    <w:rsid w:val="00FB4C8A"/>
    <w:rsid w:val="00FB62B4"/>
    <w:rsid w:val="00FC3CA1"/>
    <w:rsid w:val="00FC48B9"/>
    <w:rsid w:val="00FD1D7D"/>
    <w:rsid w:val="00FD511D"/>
    <w:rsid w:val="00FD54E4"/>
    <w:rsid w:val="00FE40B9"/>
    <w:rsid w:val="00FE4A0A"/>
    <w:rsid w:val="00FE66A9"/>
    <w:rsid w:val="00FF0C24"/>
    <w:rsid w:val="00FF6989"/>
    <w:rsid w:val="00FF6F15"/>
    <w:rsid w:val="00FF73D6"/>
    <w:rsid w:val="037869E2"/>
    <w:rsid w:val="05A553CD"/>
    <w:rsid w:val="05C177D9"/>
    <w:rsid w:val="05C7485F"/>
    <w:rsid w:val="05E53F6C"/>
    <w:rsid w:val="06E33753"/>
    <w:rsid w:val="091A12E3"/>
    <w:rsid w:val="0A9A59E7"/>
    <w:rsid w:val="0C702ABC"/>
    <w:rsid w:val="0E250E55"/>
    <w:rsid w:val="0ED77598"/>
    <w:rsid w:val="11046789"/>
    <w:rsid w:val="12542AB6"/>
    <w:rsid w:val="128E3DE7"/>
    <w:rsid w:val="13DC3B13"/>
    <w:rsid w:val="15261E8B"/>
    <w:rsid w:val="156468EB"/>
    <w:rsid w:val="15FFF178"/>
    <w:rsid w:val="164A1ED5"/>
    <w:rsid w:val="16DFA5D8"/>
    <w:rsid w:val="173950F7"/>
    <w:rsid w:val="195C5947"/>
    <w:rsid w:val="1BF90555"/>
    <w:rsid w:val="1C762764"/>
    <w:rsid w:val="1EDC0F9D"/>
    <w:rsid w:val="1EFE6595"/>
    <w:rsid w:val="1FC33041"/>
    <w:rsid w:val="20574ED6"/>
    <w:rsid w:val="20875058"/>
    <w:rsid w:val="208E4638"/>
    <w:rsid w:val="22574EFE"/>
    <w:rsid w:val="24357CE4"/>
    <w:rsid w:val="24853993"/>
    <w:rsid w:val="252C03A9"/>
    <w:rsid w:val="27E11628"/>
    <w:rsid w:val="28A54C15"/>
    <w:rsid w:val="28A5526B"/>
    <w:rsid w:val="28CD2D8F"/>
    <w:rsid w:val="294069E7"/>
    <w:rsid w:val="2B3C2EE3"/>
    <w:rsid w:val="2E6C3819"/>
    <w:rsid w:val="30403CA4"/>
    <w:rsid w:val="30ED0422"/>
    <w:rsid w:val="34112681"/>
    <w:rsid w:val="34B114FB"/>
    <w:rsid w:val="34E74A22"/>
    <w:rsid w:val="358C3BA0"/>
    <w:rsid w:val="37962DD9"/>
    <w:rsid w:val="387D4B6A"/>
    <w:rsid w:val="3A2529A6"/>
    <w:rsid w:val="3AFE7C8C"/>
    <w:rsid w:val="3AFF70D7"/>
    <w:rsid w:val="3B055D67"/>
    <w:rsid w:val="3D714317"/>
    <w:rsid w:val="3E846C23"/>
    <w:rsid w:val="3EBA4F14"/>
    <w:rsid w:val="3FB9A7A0"/>
    <w:rsid w:val="3FED27CD"/>
    <w:rsid w:val="40B7445E"/>
    <w:rsid w:val="40F3694F"/>
    <w:rsid w:val="41FF3897"/>
    <w:rsid w:val="4218540E"/>
    <w:rsid w:val="430B0ABB"/>
    <w:rsid w:val="443302E9"/>
    <w:rsid w:val="451A4E44"/>
    <w:rsid w:val="470C1A5E"/>
    <w:rsid w:val="482962F5"/>
    <w:rsid w:val="49A800A8"/>
    <w:rsid w:val="4A5D55DF"/>
    <w:rsid w:val="4A8D175A"/>
    <w:rsid w:val="4C267E2F"/>
    <w:rsid w:val="4F526B9A"/>
    <w:rsid w:val="50FF689E"/>
    <w:rsid w:val="524E5126"/>
    <w:rsid w:val="527C542D"/>
    <w:rsid w:val="529B2B25"/>
    <w:rsid w:val="53CD1988"/>
    <w:rsid w:val="53EA1E7B"/>
    <w:rsid w:val="5478142C"/>
    <w:rsid w:val="54994D7E"/>
    <w:rsid w:val="549F667B"/>
    <w:rsid w:val="54B95421"/>
    <w:rsid w:val="556D130B"/>
    <w:rsid w:val="56F664B8"/>
    <w:rsid w:val="596C6D08"/>
    <w:rsid w:val="59BD0460"/>
    <w:rsid w:val="5B7C2D04"/>
    <w:rsid w:val="5CC22F54"/>
    <w:rsid w:val="5DE07B26"/>
    <w:rsid w:val="5F630937"/>
    <w:rsid w:val="5F747681"/>
    <w:rsid w:val="5FD77419"/>
    <w:rsid w:val="66472B3E"/>
    <w:rsid w:val="66CD052E"/>
    <w:rsid w:val="69DF2B98"/>
    <w:rsid w:val="6A190D57"/>
    <w:rsid w:val="6FF9D708"/>
    <w:rsid w:val="70B705E8"/>
    <w:rsid w:val="71993FBD"/>
    <w:rsid w:val="71EA4A14"/>
    <w:rsid w:val="71ED6C16"/>
    <w:rsid w:val="73C3DEFF"/>
    <w:rsid w:val="74852867"/>
    <w:rsid w:val="762D0DE7"/>
    <w:rsid w:val="77BF1101"/>
    <w:rsid w:val="7812047D"/>
    <w:rsid w:val="79F71A7C"/>
    <w:rsid w:val="7D8A75E2"/>
    <w:rsid w:val="7DAD650F"/>
    <w:rsid w:val="7DB30A33"/>
    <w:rsid w:val="7DFF813E"/>
    <w:rsid w:val="7E7CCB49"/>
    <w:rsid w:val="7EFD5584"/>
    <w:rsid w:val="7EFF7AF5"/>
    <w:rsid w:val="7F59DA52"/>
    <w:rsid w:val="7F7E3F7A"/>
    <w:rsid w:val="7FAF0B0C"/>
    <w:rsid w:val="7FCF217F"/>
    <w:rsid w:val="7FF3B216"/>
    <w:rsid w:val="7FFB132E"/>
    <w:rsid w:val="8D9B2FAF"/>
    <w:rsid w:val="9FEE1CF7"/>
    <w:rsid w:val="AAB60530"/>
    <w:rsid w:val="AB7F2CAF"/>
    <w:rsid w:val="ABF5DD01"/>
    <w:rsid w:val="AFCF8FFE"/>
    <w:rsid w:val="BBDF590E"/>
    <w:rsid w:val="BEFF26D9"/>
    <w:rsid w:val="BF2D532C"/>
    <w:rsid w:val="BFEBA3CB"/>
    <w:rsid w:val="CD7F0CF0"/>
    <w:rsid w:val="CF6EA99E"/>
    <w:rsid w:val="EF7E04C2"/>
    <w:rsid w:val="EFE86FD6"/>
    <w:rsid w:val="F729368F"/>
    <w:rsid w:val="F72FB908"/>
    <w:rsid w:val="F7ED8B55"/>
    <w:rsid w:val="F8EA9C52"/>
    <w:rsid w:val="F9DEF5E6"/>
    <w:rsid w:val="F9FE3654"/>
    <w:rsid w:val="FA6FFBC0"/>
    <w:rsid w:val="FABF85E9"/>
    <w:rsid w:val="FBE5F8F5"/>
    <w:rsid w:val="FBEDA9A1"/>
    <w:rsid w:val="FD6F9D7F"/>
    <w:rsid w:val="FFDF2DFF"/>
    <w:rsid w:val="FFEF7326"/>
    <w:rsid w:val="FFEFBF99"/>
    <w:rsid w:val="FFF31DB9"/>
    <w:rsid w:val="FFF38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CAICT</Company>
  <Pages>9</Pages>
  <Words>3096</Words>
  <Characters>3304</Characters>
  <Lines>27</Lines>
  <Paragraphs>7</Paragraphs>
  <TotalTime>0</TotalTime>
  <ScaleCrop>false</ScaleCrop>
  <LinksUpToDate>false</LinksUpToDate>
  <CharactersWithSpaces>3537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2023-08-14T03:36:00Z</dcterms:created>
  <dc:creator>CAICT</dc:creator>
  <cp:lastModifiedBy>Lee-博雅</cp:lastModifiedBy>
  <cp:lastPrinted>2017-02-20T21:16:00Z</cp:lastPrinted>
  <dcterms:modified xsi:type="dcterms:W3CDTF">2024-08-16T06:37:50Z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0446EC0CE6E14862B53B91724A9F5A60</vt:lpwstr>
  </property>
</Properties>
</file>