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C8FA0"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附件：模板</w:t>
      </w:r>
    </w:p>
    <w:p w14:paraId="409EC790">
      <w:pPr>
        <w:spacing w:line="360" w:lineRule="auto"/>
        <w:rPr>
          <w:rFonts w:hint="eastAsia" w:ascii="仿宋" w:hAnsi="仿宋" w:eastAsia="仿宋"/>
          <w:sz w:val="22"/>
          <w:szCs w:val="22"/>
        </w:rPr>
      </w:pPr>
      <w:r>
        <w:rPr>
          <w:rFonts w:ascii="仿宋" w:hAnsi="仿宋" w:eastAsia="仿宋"/>
          <w:sz w:val="22"/>
          <w:szCs w:val="22"/>
        </w:rPr>
        <w:t>注：申报材料每页盖章，并加盖骑缝章</w:t>
      </w:r>
    </w:p>
    <w:p w14:paraId="265AC25F">
      <w:pPr>
        <w:pStyle w:val="5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2DF6EF0">
      <w:pPr>
        <w:spacing w:line="720" w:lineRule="exact"/>
        <w:jc w:val="center"/>
        <w:rPr>
          <w:rFonts w:hint="eastAsia" w:ascii="黑体" w:hAnsi="黑体" w:eastAsia="黑体"/>
          <w:b/>
          <w:bCs/>
          <w:sz w:val="48"/>
          <w:szCs w:val="44"/>
        </w:rPr>
      </w:pPr>
    </w:p>
    <w:p w14:paraId="50AF980C">
      <w:pPr>
        <w:spacing w:line="720" w:lineRule="exact"/>
        <w:jc w:val="center"/>
        <w:rPr>
          <w:rFonts w:hint="eastAsia" w:ascii="黑体" w:hAnsi="黑体" w:eastAsia="黑体"/>
          <w:b/>
          <w:bCs/>
          <w:sz w:val="48"/>
          <w:szCs w:val="44"/>
        </w:rPr>
      </w:pPr>
    </w:p>
    <w:p w14:paraId="0B64956D">
      <w:pPr>
        <w:spacing w:line="720" w:lineRule="exact"/>
        <w:jc w:val="center"/>
        <w:rPr>
          <w:rFonts w:hint="eastAsia" w:ascii="黑体" w:hAnsi="黑体" w:eastAsia="黑体"/>
          <w:b/>
          <w:bCs/>
          <w:sz w:val="48"/>
          <w:szCs w:val="44"/>
          <w:lang w:eastAsia="zh-CN"/>
        </w:rPr>
      </w:pPr>
      <w:r>
        <w:rPr>
          <w:rFonts w:hint="eastAsia" w:ascii="黑体" w:hAnsi="黑体" w:eastAsia="黑体"/>
          <w:b/>
          <w:bCs/>
          <w:sz w:val="48"/>
          <w:szCs w:val="44"/>
          <w:lang w:val="en-US" w:eastAsia="zh-CN"/>
        </w:rPr>
        <w:t>算力经济</w:t>
      </w:r>
    </w:p>
    <w:p w14:paraId="008BB9EE">
      <w:pPr>
        <w:spacing w:line="720" w:lineRule="exact"/>
        <w:jc w:val="center"/>
        <w:rPr>
          <w:rFonts w:hint="eastAsia" w:ascii="黑体" w:hAnsi="黑体" w:eastAsia="黑体"/>
          <w:b/>
          <w:bCs/>
          <w:sz w:val="48"/>
          <w:szCs w:val="44"/>
        </w:rPr>
      </w:pPr>
      <w:r>
        <w:rPr>
          <w:rFonts w:hint="eastAsia" w:ascii="黑体" w:hAnsi="黑体" w:eastAsia="黑体"/>
          <w:b/>
          <w:bCs/>
          <w:sz w:val="48"/>
          <w:szCs w:val="44"/>
          <w:lang w:val="en-US" w:eastAsia="zh-CN"/>
        </w:rPr>
        <w:t>优秀</w:t>
      </w:r>
      <w:r>
        <w:rPr>
          <w:rFonts w:hint="eastAsia" w:ascii="黑体" w:hAnsi="黑体" w:eastAsia="黑体"/>
          <w:b/>
          <w:bCs/>
          <w:sz w:val="48"/>
          <w:szCs w:val="44"/>
        </w:rPr>
        <w:t>案例申报表</w:t>
      </w:r>
    </w:p>
    <w:p w14:paraId="0B689FFA">
      <w:pPr>
        <w:pStyle w:val="5"/>
        <w:spacing w:line="720" w:lineRule="exact"/>
        <w:jc w:val="center"/>
        <w:rPr>
          <w:rFonts w:hint="default" w:ascii="方正小标宋简体" w:eastAsia="方正小标宋简体"/>
          <w:b/>
          <w:bCs/>
          <w:sz w:val="48"/>
          <w:szCs w:val="44"/>
        </w:rPr>
      </w:pPr>
    </w:p>
    <w:p w14:paraId="47CDFC5C">
      <w:pPr>
        <w:pStyle w:val="5"/>
        <w:rPr>
          <w:rFonts w:hint="default"/>
        </w:rPr>
      </w:pPr>
    </w:p>
    <w:p w14:paraId="2F1B02FC">
      <w:pPr>
        <w:pStyle w:val="5"/>
        <w:rPr>
          <w:rFonts w:hint="default"/>
        </w:rPr>
      </w:pPr>
    </w:p>
    <w:p w14:paraId="3A4E47CD">
      <w:pPr>
        <w:pStyle w:val="5"/>
        <w:rPr>
          <w:rFonts w:hint="default"/>
        </w:rPr>
      </w:pPr>
    </w:p>
    <w:p w14:paraId="68255D89">
      <w:pPr>
        <w:pStyle w:val="5"/>
        <w:spacing w:line="720" w:lineRule="exact"/>
        <w:ind w:left="420" w:firstLine="420"/>
        <w:jc w:val="left"/>
        <w:rPr>
          <w:rFonts w:ascii="黑体" w:hAnsi="黑体" w:eastAsia="黑体"/>
          <w:sz w:val="30"/>
          <w:u w:val="single"/>
        </w:rPr>
      </w:pPr>
      <w:r>
        <w:rPr>
          <w:rFonts w:ascii="黑体" w:hAnsi="黑体" w:eastAsia="黑体"/>
          <w:sz w:val="30"/>
        </w:rPr>
        <w:t>案例名称：</w:t>
      </w:r>
      <w:r>
        <w:rPr>
          <w:rFonts w:ascii="黑体" w:hAnsi="黑体" w:eastAsia="黑体"/>
          <w:sz w:val="30"/>
          <w:u w:val="single"/>
        </w:rPr>
        <w:t xml:space="preserve">                           </w:t>
      </w:r>
    </w:p>
    <w:p w14:paraId="46A5A561">
      <w:pPr>
        <w:pStyle w:val="5"/>
        <w:spacing w:line="720" w:lineRule="exact"/>
        <w:ind w:left="420" w:firstLine="420"/>
        <w:jc w:val="left"/>
        <w:rPr>
          <w:rFonts w:ascii="黑体" w:hAnsi="黑体" w:eastAsia="黑体"/>
          <w:sz w:val="30"/>
          <w:u w:val="single"/>
        </w:rPr>
      </w:pPr>
      <w:r>
        <w:rPr>
          <w:rFonts w:ascii="黑体" w:hAnsi="黑体" w:eastAsia="黑体"/>
          <w:sz w:val="30"/>
          <w:u w:val="single"/>
        </w:rPr>
        <w:t xml:space="preserve">案例申报单位：  （加盖单位公章）     </w:t>
      </w:r>
    </w:p>
    <w:p w14:paraId="13524C23">
      <w:pPr>
        <w:pStyle w:val="5"/>
        <w:spacing w:line="720" w:lineRule="exact"/>
        <w:ind w:left="420" w:firstLine="420"/>
        <w:jc w:val="left"/>
        <w:rPr>
          <w:rFonts w:ascii="黑体" w:hAnsi="黑体" w:eastAsia="黑体"/>
          <w:sz w:val="30"/>
          <w:u w:val="single"/>
        </w:rPr>
      </w:pPr>
      <w:r>
        <w:rPr>
          <w:rFonts w:ascii="黑体" w:hAnsi="黑体" w:eastAsia="黑体"/>
          <w:sz w:val="30"/>
          <w:u w:val="single"/>
        </w:rPr>
        <w:t>联合申报单位： （如有，加盖单位公章）</w:t>
      </w:r>
    </w:p>
    <w:p w14:paraId="5F186585"/>
    <w:p w14:paraId="179C0A1A"/>
    <w:p w14:paraId="1CE63C4B"/>
    <w:p w14:paraId="7074AC67"/>
    <w:p w14:paraId="6B70D3C9"/>
    <w:p w14:paraId="722F87A0"/>
    <w:p w14:paraId="71560857"/>
    <w:p w14:paraId="7D478DF2"/>
    <w:p w14:paraId="312484C0"/>
    <w:p w14:paraId="45FB8BBD">
      <w:pPr>
        <w:jc w:val="center"/>
        <w:rPr>
          <w:rFonts w:hint="eastAsia" w:ascii="方正小标宋简体" w:hAnsi="方正小标宋简体" w:eastAsia="方正小标宋简体"/>
          <w:sz w:val="32"/>
        </w:rPr>
      </w:pPr>
    </w:p>
    <w:p w14:paraId="5E2CA521">
      <w:pPr>
        <w:jc w:val="center"/>
        <w:rPr>
          <w:rFonts w:hint="eastAsia" w:ascii="方正小标宋简体" w:hAnsi="方正小标宋简体" w:eastAsia="方正小标宋简体"/>
          <w:sz w:val="32"/>
        </w:rPr>
      </w:pPr>
    </w:p>
    <w:p w14:paraId="18A38BAC">
      <w:pPr>
        <w:jc w:val="center"/>
        <w:rPr>
          <w:rFonts w:hint="eastAsia" w:ascii="方正小标宋简体" w:hAnsi="方正小标宋简体" w:eastAsia="方正小标宋简体"/>
          <w:sz w:val="32"/>
        </w:rPr>
      </w:pPr>
      <w:r>
        <w:rPr>
          <w:rFonts w:hint="eastAsia" w:ascii="方正小标宋简体" w:hAnsi="方正小标宋简体" w:eastAsia="方正小标宋简体"/>
          <w:sz w:val="32"/>
        </w:rPr>
        <w:t>报送时间：</w:t>
      </w:r>
      <w:r>
        <w:rPr>
          <w:rFonts w:ascii="黑体" w:hAnsi="黑体" w:eastAsia="黑体"/>
          <w:sz w:val="30"/>
          <w:szCs w:val="30"/>
          <w:u w:val="single"/>
        </w:rPr>
        <w:t xml:space="preserve">    </w:t>
      </w:r>
      <w:r>
        <w:rPr>
          <w:rFonts w:hint="eastAsia" w:ascii="方正小标宋简体" w:hAnsi="方正小标宋简体" w:eastAsia="方正小标宋简体"/>
          <w:sz w:val="32"/>
        </w:rPr>
        <w:t>年</w:t>
      </w:r>
      <w:r>
        <w:rPr>
          <w:rFonts w:ascii="黑体" w:hAnsi="黑体" w:eastAsia="黑体"/>
          <w:sz w:val="30"/>
          <w:szCs w:val="30"/>
          <w:u w:val="single"/>
        </w:rPr>
        <w:t xml:space="preserve">    </w:t>
      </w:r>
      <w:r>
        <w:rPr>
          <w:rFonts w:hint="eastAsia" w:ascii="方正小标宋简体" w:hAnsi="方正小标宋简体" w:eastAsia="方正小标宋简体"/>
          <w:sz w:val="32"/>
        </w:rPr>
        <w:t>月</w:t>
      </w:r>
      <w:r>
        <w:rPr>
          <w:rFonts w:ascii="黑体" w:hAnsi="黑体" w:eastAsia="黑体"/>
          <w:sz w:val="30"/>
          <w:szCs w:val="30"/>
          <w:u w:val="single"/>
        </w:rPr>
        <w:t xml:space="preserve">    </w:t>
      </w:r>
      <w:r>
        <w:rPr>
          <w:rFonts w:hint="eastAsia" w:ascii="方正小标宋简体" w:hAnsi="方正小标宋简体" w:eastAsia="方正小标宋简体"/>
          <w:sz w:val="32"/>
        </w:rPr>
        <w:t>日</w:t>
      </w:r>
    </w:p>
    <w:p w14:paraId="3E1FE906">
      <w:pPr>
        <w:widowControl/>
        <w:jc w:val="lef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br w:type="page"/>
      </w:r>
    </w:p>
    <w:p w14:paraId="6E3804D7">
      <w:pPr>
        <w:pStyle w:val="6"/>
        <w:numPr>
          <w:ilvl w:val="0"/>
          <w:numId w:val="1"/>
        </w:numPr>
        <w:spacing w:before="156" w:beforeLines="50" w:after="156" w:afterLines="50" w:line="520" w:lineRule="exact"/>
        <w:ind w:firstLineChars="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基本情况</w:t>
      </w:r>
    </w:p>
    <w:tbl>
      <w:tblPr>
        <w:tblStyle w:val="3"/>
        <w:tblW w:w="84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055"/>
        <w:gridCol w:w="787"/>
        <w:gridCol w:w="1477"/>
        <w:gridCol w:w="1328"/>
        <w:gridCol w:w="2216"/>
      </w:tblGrid>
      <w:tr w14:paraId="38D3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5714176B">
            <w:pPr>
              <w:ind w:firstLine="482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一、牵头申报单位情况</w:t>
            </w:r>
          </w:p>
        </w:tc>
      </w:tr>
      <w:tr w14:paraId="29802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0CF3">
            <w:pPr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6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E7D0E">
            <w:pPr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全称</w:t>
            </w:r>
          </w:p>
        </w:tc>
      </w:tr>
      <w:tr w14:paraId="35540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218FC">
            <w:pPr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申报联系人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55098">
            <w:pPr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190EA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1359A">
            <w:pPr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2318F">
            <w:pPr>
              <w:rPr>
                <w:rFonts w:eastAsia="仿宋"/>
                <w:sz w:val="24"/>
                <w:szCs w:val="24"/>
              </w:rPr>
            </w:pPr>
          </w:p>
        </w:tc>
      </w:tr>
      <w:tr w14:paraId="51BE5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9FBA4">
            <w:pPr>
              <w:widowControl/>
              <w:jc w:val="left"/>
              <w:rPr>
                <w:rFonts w:hint="eastAsia" w:eastAsia="仿宋" w:asciiTheme="minorHAnsi" w:hAnsiTheme="minorHAnsi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7C508">
            <w:pPr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E8085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6C7E">
            <w:pPr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传真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0197C">
            <w:pPr>
              <w:rPr>
                <w:rFonts w:eastAsia="仿宋"/>
                <w:sz w:val="24"/>
                <w:szCs w:val="24"/>
              </w:rPr>
            </w:pPr>
          </w:p>
        </w:tc>
      </w:tr>
      <w:tr w14:paraId="26375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F92A7">
            <w:pPr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单位地址</w:t>
            </w:r>
          </w:p>
        </w:tc>
        <w:tc>
          <w:tcPr>
            <w:tcW w:w="6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9E51D">
            <w:pPr>
              <w:rPr>
                <w:rFonts w:eastAsia="仿宋"/>
                <w:sz w:val="24"/>
                <w:szCs w:val="24"/>
              </w:rPr>
            </w:pPr>
          </w:p>
        </w:tc>
      </w:tr>
      <w:tr w14:paraId="74064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AB617">
            <w:pPr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单位性质</w:t>
            </w:r>
          </w:p>
        </w:tc>
        <w:tc>
          <w:tcPr>
            <w:tcW w:w="6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5E59B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政府机构  </w:t>
            </w: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事业单位  </w:t>
            </w: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国有企业  </w:t>
            </w: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民营企业  </w:t>
            </w: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外资企业</w:t>
            </w:r>
            <w:r>
              <w:rPr>
                <w:rFonts w:hint="eastAsia"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其他（请注明）：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</w:tr>
      <w:tr w14:paraId="4949E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692BF"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申报单位简介</w:t>
            </w:r>
          </w:p>
        </w:tc>
        <w:tc>
          <w:tcPr>
            <w:tcW w:w="6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890B7">
            <w:pPr>
              <w:snapToGrid w:val="0"/>
              <w:rPr>
                <w:rFonts w:eastAsia="仿宋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iCs/>
                <w:sz w:val="24"/>
                <w:szCs w:val="24"/>
              </w:rPr>
              <w:t>包括成立时间、</w:t>
            </w:r>
            <w:r>
              <w:rPr>
                <w:rFonts w:hint="eastAsia" w:ascii="仿宋" w:hAnsi="仿宋" w:eastAsia="仿宋"/>
                <w:iCs/>
                <w:sz w:val="24"/>
                <w:szCs w:val="24"/>
                <w:lang w:val="en-US" w:eastAsia="zh-CN"/>
              </w:rPr>
              <w:t>成立背景、</w:t>
            </w:r>
            <w:r>
              <w:rPr>
                <w:rFonts w:hint="eastAsia" w:ascii="仿宋" w:hAnsi="仿宋" w:eastAsia="仿宋"/>
                <w:iCs/>
                <w:sz w:val="24"/>
                <w:szCs w:val="24"/>
              </w:rPr>
              <w:t>发展历程</w:t>
            </w:r>
            <w:r>
              <w:rPr>
                <w:rFonts w:hint="eastAsia" w:ascii="仿宋" w:hAnsi="仿宋" w:eastAsia="仿宋"/>
                <w:i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iCs/>
                <w:sz w:val="24"/>
                <w:szCs w:val="24"/>
                <w:lang w:val="en-US" w:eastAsia="zh-CN"/>
              </w:rPr>
              <w:t>企业规模、</w:t>
            </w:r>
            <w:r>
              <w:rPr>
                <w:rFonts w:hint="eastAsia" w:ascii="仿宋" w:hAnsi="仿宋" w:eastAsia="仿宋"/>
                <w:iCs/>
                <w:sz w:val="24"/>
                <w:szCs w:val="24"/>
              </w:rPr>
              <w:t>主营业务、主要产品、技术实力、业务营收等基本情况，以及产业链上下游企业、市场表现、竞争对手、企业优势等。</w:t>
            </w:r>
          </w:p>
          <w:p w14:paraId="78A0BB9A">
            <w:pPr>
              <w:snapToGrid w:val="0"/>
              <w:rPr>
                <w:rFonts w:eastAsia="仿宋"/>
                <w:sz w:val="24"/>
                <w:szCs w:val="24"/>
              </w:rPr>
            </w:pPr>
          </w:p>
        </w:tc>
      </w:tr>
      <w:tr w14:paraId="3CC2C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8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33A785BF"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二、</w:t>
            </w:r>
            <w:r>
              <w:rPr>
                <w:rFonts w:hint="eastAsia" w:ascii="仿宋" w:hAnsi="仿宋" w:eastAsia="仿宋"/>
                <w:b/>
                <w:bCs/>
                <w:iCs/>
                <w:sz w:val="24"/>
                <w:szCs w:val="24"/>
              </w:rPr>
              <w:t>联合申报单位（如有）</w:t>
            </w:r>
          </w:p>
        </w:tc>
      </w:tr>
      <w:tr w14:paraId="699C4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CC183">
            <w:pPr>
              <w:snapToGrid w:val="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87DAE">
            <w:pPr>
              <w:snapToGrid w:val="0"/>
              <w:rPr>
                <w:rFonts w:hint="eastAsia" w:ascii="仿宋" w:hAnsi="仿宋" w:eastAsia="仿宋"/>
                <w:iCs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A53CD">
            <w:pPr>
              <w:snapToGrid w:val="0"/>
              <w:rPr>
                <w:rFonts w:hint="eastAsia" w:ascii="仿宋" w:hAnsi="仿宋" w:eastAsia="仿宋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iCs/>
                <w:sz w:val="24"/>
                <w:szCs w:val="24"/>
              </w:rPr>
              <w:t>联系人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DC647">
            <w:pPr>
              <w:snapToGrid w:val="0"/>
              <w:rPr>
                <w:rFonts w:hint="eastAsia" w:ascii="仿宋" w:hAnsi="仿宋" w:eastAsia="仿宋"/>
                <w:iCs/>
                <w:sz w:val="24"/>
                <w:szCs w:val="24"/>
              </w:rPr>
            </w:pPr>
          </w:p>
        </w:tc>
      </w:tr>
      <w:tr w14:paraId="0AF0F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0ABC6">
            <w:pPr>
              <w:snapToGrid w:val="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手机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A8D3E">
            <w:pPr>
              <w:snapToGrid w:val="0"/>
              <w:rPr>
                <w:rFonts w:hint="eastAsia" w:ascii="仿宋" w:hAnsi="仿宋" w:eastAsia="仿宋"/>
                <w:iCs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953D9">
            <w:pPr>
              <w:snapToGrid w:val="0"/>
              <w:rPr>
                <w:rFonts w:hint="eastAsia" w:ascii="仿宋" w:hAnsi="仿宋" w:eastAsia="仿宋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iCs/>
                <w:sz w:val="24"/>
                <w:szCs w:val="24"/>
              </w:rPr>
              <w:t>电子邮箱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27AE2">
            <w:pPr>
              <w:snapToGrid w:val="0"/>
              <w:rPr>
                <w:rFonts w:hint="eastAsia" w:ascii="仿宋" w:hAnsi="仿宋" w:eastAsia="仿宋"/>
                <w:iCs/>
                <w:sz w:val="24"/>
                <w:szCs w:val="24"/>
              </w:rPr>
            </w:pPr>
          </w:p>
        </w:tc>
      </w:tr>
      <w:tr w14:paraId="73FE6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7ECAA">
            <w:pPr>
              <w:snapToGrid w:val="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申报意向</w:t>
            </w:r>
          </w:p>
        </w:tc>
        <w:tc>
          <w:tcPr>
            <w:tcW w:w="6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F1AC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3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说明是否参与联合申报，本企业角色与贡献。</w:t>
            </w:r>
          </w:p>
          <w:p w14:paraId="6AF27EFB">
            <w:pPr>
              <w:snapToGrid w:val="0"/>
              <w:rPr>
                <w:rFonts w:hint="eastAsia" w:ascii="仿宋" w:hAnsi="仿宋" w:eastAsia="仿宋" w:cstheme="minorBidi"/>
                <w:iCs/>
                <w:sz w:val="24"/>
                <w:szCs w:val="24"/>
              </w:rPr>
            </w:pPr>
          </w:p>
        </w:tc>
      </w:tr>
      <w:tr w14:paraId="6D59B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8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DBFF4">
            <w:pPr>
              <w:snapToGrid w:val="0"/>
              <w:rPr>
                <w:rFonts w:hint="eastAsia" w:ascii="仿宋" w:hAnsi="仿宋" w:eastAsia="仿宋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注：如多个联合申报单位，可自行增加</w:t>
            </w:r>
          </w:p>
        </w:tc>
      </w:tr>
      <w:tr w14:paraId="4C17C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544665D">
            <w:pPr>
              <w:ind w:firstLine="482"/>
              <w:jc w:val="center"/>
              <w:rPr>
                <w:rFonts w:hint="eastAsia" w:eastAsia="仿宋"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三、申报案例基本信息</w:t>
            </w:r>
          </w:p>
        </w:tc>
      </w:tr>
      <w:tr w14:paraId="01E4C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4FC86">
            <w:pPr>
              <w:snapToGrid w:val="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申报案例名称</w:t>
            </w:r>
          </w:p>
        </w:tc>
        <w:tc>
          <w:tcPr>
            <w:tcW w:w="6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87BDE">
            <w:pPr>
              <w:snapToGrid w:val="0"/>
              <w:rPr>
                <w:rFonts w:eastAsia="仿宋"/>
                <w:sz w:val="24"/>
                <w:szCs w:val="24"/>
              </w:rPr>
            </w:pPr>
          </w:p>
        </w:tc>
      </w:tr>
      <w:tr w14:paraId="27AAF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F3FB">
            <w:pPr>
              <w:snapToGrid w:val="0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案例简介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概述）</w:t>
            </w:r>
          </w:p>
        </w:tc>
        <w:tc>
          <w:tcPr>
            <w:tcW w:w="6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06E5CE">
            <w:pPr>
              <w:snapToGrid w:val="0"/>
              <w:jc w:val="both"/>
              <w:rPr>
                <w:rFonts w:hint="default" w:eastAsia="仿宋" w:asciiTheme="minorHAnsi" w:hAnsiTheme="minorHAnsi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asciiTheme="minorHAnsi" w:hAnsiTheme="minorHAnsi" w:cstheme="minorBidi"/>
                <w:sz w:val="24"/>
                <w:szCs w:val="24"/>
                <w:lang w:val="en-US" w:eastAsia="zh-CN"/>
              </w:rPr>
              <w:t>请简要</w:t>
            </w:r>
            <w:r>
              <w:rPr>
                <w:rFonts w:hint="eastAsia" w:eastAsia="仿宋" w:asciiTheme="minorHAnsi" w:hAnsiTheme="minorHAnsi" w:cstheme="minorBidi"/>
                <w:b/>
                <w:bCs/>
                <w:sz w:val="24"/>
                <w:szCs w:val="24"/>
                <w:lang w:val="en-US" w:eastAsia="zh-CN"/>
              </w:rPr>
              <w:t>概括</w:t>
            </w:r>
            <w:r>
              <w:rPr>
                <w:rFonts w:hint="eastAsia" w:eastAsia="仿宋" w:asciiTheme="minorHAnsi" w:hAnsiTheme="minorHAnsi" w:cstheme="minorBidi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eastAsia" w:eastAsia="仿宋" w:asciiTheme="minorHAnsi" w:hAnsiTheme="minorHAnsi" w:cstheme="minorBidi"/>
                <w:b/>
                <w:bCs/>
                <w:sz w:val="24"/>
                <w:szCs w:val="24"/>
                <w:lang w:val="en-US" w:eastAsia="zh-CN"/>
              </w:rPr>
              <w:t>实施背景</w:t>
            </w:r>
            <w:r>
              <w:rPr>
                <w:rFonts w:hint="eastAsia" w:eastAsia="仿宋" w:asciiTheme="minorHAnsi" w:hAnsiTheme="minorHAnsi" w:cstheme="minorBidi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eastAsia="仿宋" w:asciiTheme="minorHAnsi" w:hAnsiTheme="minorHAnsi" w:cstheme="minorBidi"/>
                <w:b/>
                <w:bCs/>
                <w:sz w:val="24"/>
                <w:szCs w:val="24"/>
                <w:lang w:val="en-US" w:eastAsia="zh-CN"/>
              </w:rPr>
              <w:t>主要内容</w:t>
            </w:r>
            <w:r>
              <w:rPr>
                <w:rFonts w:hint="eastAsia" w:eastAsia="仿宋" w:asciiTheme="minorHAnsi" w:hAnsiTheme="minorHAnsi" w:cstheme="minorBidi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eastAsia="仿宋" w:asciiTheme="minorHAnsi" w:hAnsiTheme="minorHAnsi" w:cstheme="minorBidi"/>
                <w:b/>
                <w:bCs/>
                <w:sz w:val="24"/>
                <w:szCs w:val="24"/>
                <w:lang w:val="en-US" w:eastAsia="zh-CN"/>
              </w:rPr>
              <w:t>预期目标</w:t>
            </w:r>
          </w:p>
        </w:tc>
      </w:tr>
    </w:tbl>
    <w:p w14:paraId="64E984EE">
      <w:pPr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br w:type="page"/>
      </w:r>
    </w:p>
    <w:p w14:paraId="2BE92F9C">
      <w:pPr>
        <w:spacing w:before="156" w:beforeLines="50" w:after="156" w:afterLines="50" w:line="520" w:lineRule="exac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二、案例情况</w:t>
      </w:r>
    </w:p>
    <w:tbl>
      <w:tblPr>
        <w:tblStyle w:val="3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193"/>
      </w:tblGrid>
      <w:tr w14:paraId="7EB5F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6" w:type="dxa"/>
            <w:gridSpan w:val="2"/>
            <w:shd w:val="clear" w:color="auto" w:fill="D9D9D9"/>
            <w:vAlign w:val="center"/>
          </w:tcPr>
          <w:p w14:paraId="7BE797C2">
            <w:pPr>
              <w:snapToGrid w:val="0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、案例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详情</w:t>
            </w:r>
          </w:p>
        </w:tc>
      </w:tr>
      <w:tr w14:paraId="1BBB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263" w:type="dxa"/>
            <w:vAlign w:val="center"/>
          </w:tcPr>
          <w:p w14:paraId="6BF280B3">
            <w:pPr>
              <w:snapToGrid w:val="0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案例具体内容</w:t>
            </w:r>
          </w:p>
        </w:tc>
        <w:tc>
          <w:tcPr>
            <w:tcW w:w="7193" w:type="dxa"/>
            <w:vAlign w:val="top"/>
          </w:tcPr>
          <w:p w14:paraId="01744392">
            <w:pPr>
              <w:spacing w:line="520" w:lineRule="exact"/>
              <w:jc w:val="both"/>
              <w:rPr>
                <w:rFonts w:hint="default" w:eastAsia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基于申报主体类型，对案例进行详细介绍，可参考如下内容：</w:t>
            </w:r>
          </w:p>
          <w:p w14:paraId="54D25E3C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地方政府申报主体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：</w:t>
            </w:r>
          </w:p>
          <w:p w14:paraId="3A9CC546">
            <w:pPr>
              <w:numPr>
                <w:ilvl w:val="0"/>
                <w:numId w:val="0"/>
              </w:numPr>
              <w:spacing w:line="520" w:lineRule="exact"/>
              <w:ind w:firstLine="240" w:firstLineChars="100"/>
              <w:jc w:val="both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1）地方算力经济发展背景（算力资源禀赋、地方政策环境等）</w:t>
            </w:r>
          </w:p>
          <w:p w14:paraId="1D426CF3">
            <w:pPr>
              <w:numPr>
                <w:ilvl w:val="0"/>
                <w:numId w:val="0"/>
              </w:numPr>
              <w:spacing w:line="520" w:lineRule="exact"/>
              <w:ind w:firstLine="240" w:firstLineChars="100"/>
              <w:jc w:val="both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2）地方推动算力经济发展的特色做法（如制度创新、因地制宜构建算力产业生态等）</w:t>
            </w:r>
          </w:p>
          <w:p w14:paraId="16ADB169">
            <w:pPr>
              <w:numPr>
                <w:ilvl w:val="0"/>
                <w:numId w:val="0"/>
              </w:numPr>
              <w:spacing w:line="520" w:lineRule="exact"/>
              <w:ind w:firstLine="240" w:firstLineChars="100"/>
              <w:jc w:val="both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3）地方特色模式的实施效果（如优化算力资源配置、促进算力产业链协同发展等）</w:t>
            </w:r>
          </w:p>
          <w:p w14:paraId="7C5EA1EC">
            <w:pPr>
              <w:numPr>
                <w:ilvl w:val="0"/>
                <w:numId w:val="0"/>
              </w:numPr>
              <w:spacing w:line="520" w:lineRule="exact"/>
              <w:ind w:firstLine="240" w:firstLineChars="100"/>
              <w:jc w:val="both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4）地方特色模式的借鉴价值（总结本地推动算力经济发展可复制的“方法论”）</w:t>
            </w:r>
          </w:p>
          <w:p w14:paraId="20BA4B46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算力产业链企业申报主体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：</w:t>
            </w:r>
          </w:p>
          <w:p w14:paraId="1929F3A6">
            <w:pPr>
              <w:numPr>
                <w:ilvl w:val="0"/>
                <w:numId w:val="3"/>
              </w:numPr>
              <w:spacing w:line="520" w:lineRule="exact"/>
              <w:ind w:left="120" w:leftChars="0" w:firstLine="0" w:firstLineChars="0"/>
              <w:jc w:val="both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产业背景（企业所处的算力产业链位置、产业链上下游企业）</w:t>
            </w:r>
          </w:p>
          <w:p w14:paraId="239ACCCB">
            <w:pPr>
              <w:numPr>
                <w:ilvl w:val="0"/>
                <w:numId w:val="3"/>
              </w:numPr>
              <w:spacing w:line="520" w:lineRule="exact"/>
              <w:ind w:left="120" w:leftChars="0" w:firstLine="0" w:firstLineChars="0"/>
              <w:jc w:val="both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案例介</w:t>
            </w:r>
            <w:bookmarkStart w:id="0" w:name="_GoBack"/>
            <w:bookmarkEnd w:id="0"/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绍（企业在算力技术突破创新、算力运营模式改进优化、算力应用场景拓展升级方面的优秀做法）</w:t>
            </w:r>
          </w:p>
          <w:p w14:paraId="3B9C7E17">
            <w:pPr>
              <w:numPr>
                <w:ilvl w:val="0"/>
                <w:numId w:val="3"/>
              </w:numPr>
              <w:spacing w:line="520" w:lineRule="exact"/>
              <w:ind w:left="120" w:leftChars="0" w:firstLine="0" w:firstLineChars="0"/>
              <w:jc w:val="both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实践效果（上述“优秀做法”为企业自身带来的效益，如企业收入提升、成本下降、组织运行效率提升等；上述“优秀做法”为算力产业链整体带来的效益，如促进产业协同等）</w:t>
            </w:r>
          </w:p>
          <w:p w14:paraId="365957C6">
            <w:pPr>
              <w:numPr>
                <w:ilvl w:val="0"/>
                <w:numId w:val="3"/>
              </w:numPr>
              <w:spacing w:line="520" w:lineRule="exact"/>
              <w:ind w:left="120" w:leftChars="0" w:firstLine="0" w:firstLineChars="0"/>
              <w:jc w:val="both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借鉴价值（总结企业“优秀做法”对于算力产业链主体的借鉴意义）</w:t>
            </w:r>
          </w:p>
        </w:tc>
      </w:tr>
      <w:tr w14:paraId="28EB3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2263" w:type="dxa"/>
            <w:vAlign w:val="center"/>
          </w:tcPr>
          <w:p w14:paraId="77AB581F">
            <w:pPr>
              <w:snapToGrid w:val="0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完善建议</w:t>
            </w:r>
          </w:p>
        </w:tc>
        <w:tc>
          <w:tcPr>
            <w:tcW w:w="7193" w:type="dxa"/>
            <w:vAlign w:val="top"/>
          </w:tcPr>
          <w:p w14:paraId="14BCFFAA">
            <w:pPr>
              <w:spacing w:line="520" w:lineRule="exact"/>
              <w:jc w:val="both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请结合实际情况以及后续计划（如有），提出可行的完善建议</w:t>
            </w:r>
          </w:p>
        </w:tc>
      </w:tr>
      <w:tr w14:paraId="7FD2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456" w:type="dxa"/>
            <w:gridSpan w:val="2"/>
            <w:shd w:val="clear" w:color="auto" w:fill="CFCECE" w:themeFill="background2" w:themeFillShade="E5"/>
            <w:vAlign w:val="center"/>
          </w:tcPr>
          <w:p w14:paraId="7E0FBF60">
            <w:pPr>
              <w:spacing w:line="520" w:lineRule="exac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2、案例相关图片和照片说明</w:t>
            </w:r>
          </w:p>
        </w:tc>
      </w:tr>
      <w:tr w14:paraId="63132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26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52DE5A4">
            <w:pPr>
              <w:spacing w:line="520" w:lineRule="exact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相关图片和照片说明（图片和照片另附）</w:t>
            </w:r>
          </w:p>
        </w:tc>
        <w:tc>
          <w:tcPr>
            <w:tcW w:w="71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DAFE556">
            <w:pPr>
              <w:spacing w:line="520" w:lineRule="exact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47B550E8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92B02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163B408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16AF0"/>
    <w:multiLevelType w:val="singleLevel"/>
    <w:tmpl w:val="A0C16AF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8AA8BA2"/>
    <w:multiLevelType w:val="singleLevel"/>
    <w:tmpl w:val="38AA8BA2"/>
    <w:lvl w:ilvl="0" w:tentative="0">
      <w:start w:val="1"/>
      <w:numFmt w:val="decimal"/>
      <w:suff w:val="nothing"/>
      <w:lvlText w:val="%1）"/>
      <w:lvlJc w:val="left"/>
      <w:pPr>
        <w:ind w:left="120" w:leftChars="0" w:firstLine="0" w:firstLineChars="0"/>
      </w:pPr>
    </w:lvl>
  </w:abstractNum>
  <w:abstractNum w:abstractNumId="2">
    <w:nsid w:val="5B3E2FCF"/>
    <w:multiLevelType w:val="multilevel"/>
    <w:tmpl w:val="5B3E2FC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2349B"/>
    <w:rsid w:val="01A26350"/>
    <w:rsid w:val="04A2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2025-02-19T09:00:00Z</dcterms:created>
  <dc:creator>WPS_570722024</dc:creator>
  <cp:lastModifiedBy>WPS_570722024</cp:lastModifiedBy>
  <dcterms:modified xsi:type="dcterms:W3CDTF">2025-02-19T09:00:45Z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2C8EAE1ADC324CDE80A20FEEC8E2AFD4_11</vt:lpwstr>
  </property>
  <property fmtid="{D5CDD505-2E9C-101B-9397-08002B2CF9AE}" pid="4" name="KSOTemplateDocerSaveRecord">
    <vt:lpwstr>eyJoZGlkIjoiNTEyZTdhYjAyMDcxN2RhZGRmZjE0YjEyYzAxMjNlZDMiLCJ1c2VySWQiOiI1NzA3MjIwMjQifQ==</vt:lpwstr>
  </property>
</Properties>
</file>