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FE678">
      <w:pP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391E11FD">
      <w:pPr>
        <w:rPr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8473738">
      <w:pPr>
        <w:pStyle w:val="2"/>
      </w:pPr>
    </w:p>
    <w:p w14:paraId="17F951C2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25年开源商业产品典型案例</w:t>
      </w:r>
    </w:p>
    <w:p w14:paraId="675F2A57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申报信息表</w:t>
      </w:r>
    </w:p>
    <w:bookmarkEnd w:id="0"/>
    <w:p w14:paraId="0ECDD334">
      <w:p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1885315</wp:posOffset>
                </wp:positionV>
                <wp:extent cx="4415790" cy="3241675"/>
                <wp:effectExtent l="0" t="0" r="0" b="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5790" cy="324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BEBC1C">
                            <w:pPr>
                              <w:spacing w:line="600" w:lineRule="auto"/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产品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  </w:t>
                            </w:r>
                          </w:p>
                          <w:p w14:paraId="145F3411"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技术领域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</w:t>
                            </w:r>
                          </w:p>
                          <w:p w14:paraId="0113CB68">
                            <w:pPr>
                              <w:spacing w:line="600" w:lineRule="auto"/>
                              <w:jc w:val="both"/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单位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</w:t>
                            </w:r>
                          </w:p>
                          <w:p w14:paraId="21DC38EE"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填写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日期：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25pt;margin-top:148.45pt;height:255.25pt;width:347.7pt;mso-wrap-distance-bottom:0pt;mso-wrap-distance-top:0pt;z-index:251660288;mso-width-relative:page;mso-height-relative:page;" filled="f" stroked="f" coordsize="21600,21600" o:gfxdata="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POUnY/Y&#10;AAAACgEAAA8AAAAAAAAAAQAgAAAAIgAAAGRycy9kb3ducmV2LnhtbFBLAQIUABQAAAAIAIdO4kD2&#10;phdqrgEAAE8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DBEBC1C">
                      <w:pPr>
                        <w:spacing w:line="600" w:lineRule="auto"/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产品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  </w:t>
                      </w:r>
                    </w:p>
                    <w:p w14:paraId="145F3411"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lang w:val="en-US" w:eastAsia="zh-CN"/>
                        </w:rPr>
                        <w:t>技术领域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</w:t>
                      </w:r>
                    </w:p>
                    <w:p w14:paraId="0113CB68">
                      <w:pPr>
                        <w:spacing w:line="600" w:lineRule="auto"/>
                        <w:jc w:val="both"/>
                        <w:rPr>
                          <w:rFonts w:hint="default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单位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</w:t>
                      </w:r>
                    </w:p>
                    <w:p w14:paraId="21DC38EE"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填写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日期：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D608F55"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2025年开源商业产品典型案例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信息表</w:t>
      </w:r>
    </w:p>
    <w:p w14:paraId="3B498576">
      <w:pPr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填写单位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可参照自行拓展）</w:t>
      </w:r>
    </w:p>
    <w:tbl>
      <w:tblPr>
        <w:tblStyle w:val="6"/>
        <w:tblW w:w="102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189"/>
        <w:gridCol w:w="528"/>
        <w:gridCol w:w="1034"/>
        <w:gridCol w:w="216"/>
        <w:gridCol w:w="571"/>
        <w:gridCol w:w="519"/>
        <w:gridCol w:w="1286"/>
        <w:gridCol w:w="1729"/>
        <w:gridCol w:w="1169"/>
      </w:tblGrid>
      <w:tr w14:paraId="41B31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0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496B0" w:themeFill="text2" w:themeFillTint="99"/>
            <w:noWrap w:val="0"/>
            <w:vAlign w:val="center"/>
          </w:tcPr>
          <w:p w14:paraId="27A43A6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申报主体基本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 w14:paraId="01393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924F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24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BD27B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（填写全称）</w:t>
            </w:r>
          </w:p>
        </w:tc>
      </w:tr>
      <w:tr w14:paraId="4B39B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1370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注册登记地址</w:t>
            </w:r>
          </w:p>
        </w:tc>
        <w:tc>
          <w:tcPr>
            <w:tcW w:w="824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12DE6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528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6A5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联系人信息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FC09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3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0A62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52962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部门/职务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8BF6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4E1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DA7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06F1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3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5802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3988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4B45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CFE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CFF3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824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0BD6B5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（不超过300字）</w:t>
            </w:r>
          </w:p>
        </w:tc>
      </w:tr>
      <w:tr w14:paraId="7EF79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0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496B0" w:themeFill="text2" w:themeFillTint="99"/>
            <w:noWrap w:val="0"/>
            <w:vAlign w:val="center"/>
          </w:tcPr>
          <w:p w14:paraId="35EFC11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商业产品描述</w:t>
            </w:r>
          </w:p>
        </w:tc>
      </w:tr>
      <w:tr w14:paraId="20990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3468E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商业产品名称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D497B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505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D886C">
            <w:pPr>
              <w:jc w:val="center"/>
              <w:rPr>
                <w:rFonts w:hint="default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商业模式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C0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订阅服务模式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双许可模式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开放核心模式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云服务模式</w:t>
            </w:r>
          </w:p>
          <w:p w14:paraId="69018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云服务模式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硬件捆绑模式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  <w:tr w14:paraId="3BFB6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8ADE7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技术领域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B1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基础软件类：</w:t>
            </w:r>
          </w:p>
          <w:p w14:paraId="61C08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操作系统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数据库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中间件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办公软件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软件开发工具</w:t>
            </w:r>
          </w:p>
          <w:p w14:paraId="20690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240" w:firstLineChars="1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工业软件类：</w:t>
            </w:r>
          </w:p>
          <w:p w14:paraId="64B0E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产品研发设计类软件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生产控制类软件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业务管理类软件 </w:t>
            </w:r>
          </w:p>
          <w:p w14:paraId="3EE06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  <w:p w14:paraId="60D52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240" w:firstLineChars="1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行业应用类：</w:t>
            </w:r>
          </w:p>
          <w:p w14:paraId="37BDF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行业应用类软件（写明具体行业、场景） </w:t>
            </w:r>
          </w:p>
          <w:p w14:paraId="4AF7C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新兴技术类：</w:t>
            </w:r>
          </w:p>
          <w:p w14:paraId="351DB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人工智能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大数据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云计算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区块链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物联网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5G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6G</w:t>
            </w:r>
          </w:p>
          <w:p w14:paraId="1AFF7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  <w:p w14:paraId="0F6C3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硬件类：</w:t>
            </w:r>
          </w:p>
          <w:p w14:paraId="262ED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硬件（写明具体类型） </w:t>
            </w:r>
          </w:p>
          <w:p w14:paraId="22D21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其他：</w:t>
            </w:r>
          </w:p>
          <w:p w14:paraId="6B893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99F8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2869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主要应用领域</w:t>
            </w:r>
          </w:p>
          <w:p w14:paraId="18CDBBBC">
            <w:pPr>
              <w:jc w:val="center"/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（单选）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CF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党务政务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金融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交通（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公路水路运输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铁路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邮政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等）</w:t>
            </w:r>
          </w:p>
          <w:p w14:paraId="26F84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能源（电力、热力、燃气等）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工业（制造业）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教育  </w:t>
            </w:r>
          </w:p>
          <w:p w14:paraId="4198D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通信（电信、无线电、卫星通信等）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卫生健康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（医疗）</w:t>
            </w:r>
          </w:p>
          <w:p w14:paraId="3FC92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自然资源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生态环境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农林牧渔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水利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气象  </w:t>
            </w:r>
          </w:p>
          <w:p w14:paraId="48A45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平安安防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住房建筑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社会保障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应急管理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AF38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广播电视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文化旅游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互联网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国防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  <w:tr w14:paraId="0E96C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82E2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其他应用领域</w:t>
            </w:r>
          </w:p>
          <w:p w14:paraId="520385DE">
            <w:pPr>
              <w:jc w:val="center"/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（不超过5个）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46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党务政务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金融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交通（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公路水路运输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铁路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邮政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等）</w:t>
            </w:r>
          </w:p>
          <w:p w14:paraId="492EB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能源（电力、热力、燃气等）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工业（制造业）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教育  </w:t>
            </w:r>
          </w:p>
          <w:p w14:paraId="7B542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通信（电信、无线电、卫星通信等）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卫生健康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（医疗）</w:t>
            </w:r>
          </w:p>
          <w:p w14:paraId="57469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自然资源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生态环境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农林牧渔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水利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气象  </w:t>
            </w:r>
          </w:p>
          <w:p w14:paraId="42A19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平安安防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住房建筑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社会保障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应急管理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B736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广播电视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文化旅游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烟草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国防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  <w:tr w14:paraId="4E770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6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1246F">
            <w:pPr>
              <w:jc w:val="center"/>
              <w:rPr>
                <w:rFonts w:hint="eastAsia" w:eastAsia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技术情况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8784D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基于开源项目情况</w:t>
            </w: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99F22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开源项目名称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3975B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167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3CF19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293E6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31F2A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开源地址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2C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AE0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55E33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7B286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FAC45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项目所属基金会/社区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44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663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6F9C2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356C5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14E2C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项目发起企业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2B1CB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3A9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1AFE4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246CD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32386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项目使用的开源许可协议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EE1FD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F54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55CC6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A234B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69F0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企业对开源项目的参与情况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714B0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E75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A2A78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1CCFD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762C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企业对开源项目所属基金会/社区的参与情况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98F9A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A27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C14A1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4ADC3">
            <w:pPr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DB511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证明商业产品是基于该开源项目开发的相关材料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90F452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(代码溯源报告、开源符合性验证报告截图等）</w:t>
            </w:r>
          </w:p>
        </w:tc>
      </w:tr>
      <w:tr w14:paraId="4D788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0F8D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1EE5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技术特点</w:t>
            </w:r>
          </w:p>
        </w:tc>
        <w:tc>
          <w:tcPr>
            <w:tcW w:w="7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A7E95D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（从功能、性能、易用性、完整性、可移植性、可靠性、扩展性、安全性等指标描述技术特点，尽可能用可量化指标描述）</w:t>
            </w:r>
          </w:p>
        </w:tc>
      </w:tr>
      <w:tr w14:paraId="13C97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F5B1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77F3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核心优势</w:t>
            </w:r>
          </w:p>
        </w:tc>
        <w:tc>
          <w:tcPr>
            <w:tcW w:w="7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C7E823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（描述产品的技术特色、亮点、核心竞争力等）</w:t>
            </w:r>
          </w:p>
          <w:p w14:paraId="643ACABF">
            <w:pPr>
              <w:pStyle w:val="2"/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9307C17">
            <w:pPr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302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37ECE">
            <w:pPr>
              <w:jc w:val="center"/>
              <w:rPr>
                <w:rFonts w:hint="eastAsia" w:eastAsia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应用情况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33049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应用企业数量</w:t>
            </w:r>
          </w:p>
        </w:tc>
        <w:tc>
          <w:tcPr>
            <w:tcW w:w="7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60BFF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（选择性提供）</w:t>
            </w:r>
          </w:p>
        </w:tc>
      </w:tr>
      <w:tr w14:paraId="75F88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DA92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D744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典型案例</w:t>
            </w:r>
          </w:p>
        </w:tc>
        <w:tc>
          <w:tcPr>
            <w:tcW w:w="7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41AE8B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27A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2B2B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产品知识产权及获奖情况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D87FD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知识产权总数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395AC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20758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其中：专利数量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F6731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96924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其中：软著数量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EF3F2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391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FA7F5">
            <w:pPr>
              <w:jc w:val="both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267F7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所获荣誉/评估认证情况</w:t>
            </w:r>
          </w:p>
        </w:tc>
        <w:tc>
          <w:tcPr>
            <w:tcW w:w="65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8B98A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D53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BA3EB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78FB98">
            <w:pPr>
              <w:tabs>
                <w:tab w:val="left" w:pos="1386"/>
              </w:tabs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证明材料：</w:t>
            </w:r>
          </w:p>
          <w:p w14:paraId="157BAFA7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（提供证书等相关证明材料截图）</w:t>
            </w:r>
          </w:p>
        </w:tc>
      </w:tr>
    </w:tbl>
    <w:p w14:paraId="616E60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81E6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39F57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39F57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D779B"/>
    <w:rsid w:val="218D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2025-03-03T02:02:00Z</dcterms:created>
  <dc:creator>泠然</dc:creator>
  <cp:lastModifiedBy>泠然</cp:lastModifiedBy>
  <dcterms:modified xsi:type="dcterms:W3CDTF">2025-03-03T05:20:47Z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24AC9CDACB9A47B5854C1A4545E9C387_11</vt:lpwstr>
  </property>
  <property fmtid="{D5CDD505-2E9C-101B-9397-08002B2CF9AE}" pid="4" name="KSOTemplateDocerSaveRecord">
    <vt:lpwstr>eyJoZGlkIjoiMjI4ZjI2YTY4ZGVhYzUwMzk0ZTlhMGRhN2JhMThjZWMiLCJ1c2VySWQiOiIyNjc2NjEwODQifQ==</vt:lpwstr>
  </property>
</Properties>
</file>